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57" w:type="dxa"/>
        <w:tblInd w:w="-459" w:type="dxa"/>
        <w:tblLook w:val="01E0" w:firstRow="1" w:lastRow="1" w:firstColumn="1" w:lastColumn="1" w:noHBand="0" w:noVBand="0"/>
      </w:tblPr>
      <w:tblGrid>
        <w:gridCol w:w="4962"/>
        <w:gridCol w:w="6095"/>
      </w:tblGrid>
      <w:tr w:rsidR="00AF0C85" w:rsidRPr="008520C5" w:rsidTr="00CF2ED6">
        <w:trPr>
          <w:trHeight w:val="1424"/>
        </w:trPr>
        <w:tc>
          <w:tcPr>
            <w:tcW w:w="4962" w:type="dxa"/>
            <w:hideMark/>
          </w:tcPr>
          <w:p w:rsidR="00AF0C85" w:rsidRPr="008520C5" w:rsidRDefault="00CF2ED6" w:rsidP="00CF2ED6">
            <w:pPr>
              <w:spacing w:after="0" w:line="240" w:lineRule="auto"/>
              <w:jc w:val="center"/>
              <w:rPr>
                <w:rFonts w:ascii="Times New Roman" w:hAnsi="Times New Roman"/>
                <w:bCs/>
                <w:sz w:val="26"/>
                <w:szCs w:val="26"/>
              </w:rPr>
            </w:pPr>
            <w:r>
              <w:rPr>
                <w:rFonts w:ascii="Times New Roman" w:hAnsi="Times New Roman"/>
                <w:bCs/>
                <w:sz w:val="26"/>
                <w:szCs w:val="26"/>
              </w:rPr>
              <w:t>ỦY</w:t>
            </w:r>
            <w:r w:rsidR="00AF0C85" w:rsidRPr="008520C5">
              <w:rPr>
                <w:rFonts w:ascii="Times New Roman" w:hAnsi="Times New Roman"/>
                <w:bCs/>
                <w:sz w:val="26"/>
                <w:szCs w:val="26"/>
              </w:rPr>
              <w:t xml:space="preserve"> BAN NHÂN DÂN TỈNH TÂY NINH</w:t>
            </w:r>
          </w:p>
          <w:p w:rsidR="00AF0C85" w:rsidRPr="008520C5" w:rsidRDefault="00AF0C85" w:rsidP="00CF2ED6">
            <w:pPr>
              <w:spacing w:after="0" w:line="240" w:lineRule="auto"/>
              <w:jc w:val="center"/>
              <w:rPr>
                <w:rFonts w:ascii="Times New Roman" w:hAnsi="Times New Roman"/>
                <w:b/>
                <w:sz w:val="26"/>
                <w:szCs w:val="26"/>
              </w:rPr>
            </w:pPr>
            <w:r w:rsidRPr="008520C5">
              <w:rPr>
                <w:rFonts w:ascii="Times New Roman" w:hAnsi="Times New Roman"/>
                <w:b/>
                <w:sz w:val="26"/>
                <w:szCs w:val="26"/>
              </w:rPr>
              <w:t xml:space="preserve">BAN QUẢN LÝ VƯỜN QUỐC GIA </w:t>
            </w:r>
          </w:p>
          <w:p w:rsidR="00AF0C85" w:rsidRPr="008520C5" w:rsidRDefault="001D4038" w:rsidP="00CF2ED6">
            <w:pPr>
              <w:spacing w:after="0" w:line="240" w:lineRule="auto"/>
              <w:jc w:val="center"/>
              <w:rPr>
                <w:rFonts w:ascii="Times New Roman" w:hAnsi="Times New Roman"/>
                <w:b/>
                <w:sz w:val="26"/>
                <w:szCs w:val="26"/>
              </w:rPr>
            </w:pPr>
            <w:r w:rsidRPr="008520C5">
              <w:rPr>
                <w:rFonts w:ascii="Times New Roman" w:hAnsi="Times New Roman"/>
                <w:noProof/>
                <w:lang w:val="en-GB" w:eastAsia="en-GB"/>
              </w:rPr>
              <mc:AlternateContent>
                <mc:Choice Requires="wps">
                  <w:drawing>
                    <wp:anchor distT="0" distB="0" distL="114300" distR="114300" simplePos="0" relativeHeight="251656704" behindDoc="0" locked="0" layoutInCell="1" allowOverlap="1">
                      <wp:simplePos x="0" y="0"/>
                      <wp:positionH relativeFrom="column">
                        <wp:posOffset>1036320</wp:posOffset>
                      </wp:positionH>
                      <wp:positionV relativeFrom="paragraph">
                        <wp:posOffset>196850</wp:posOffset>
                      </wp:positionV>
                      <wp:extent cx="914400" cy="0"/>
                      <wp:effectExtent l="0" t="0" r="19050" b="19050"/>
                      <wp:wrapNone/>
                      <wp:docPr id="8"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A4B84FA" id="Line 3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6pt,15.5pt" to="153.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OqNEA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"/>
                  </w:pict>
                </mc:Fallback>
              </mc:AlternateContent>
            </w:r>
            <w:r w:rsidR="00AF0C85" w:rsidRPr="008520C5">
              <w:rPr>
                <w:rFonts w:ascii="Times New Roman" w:hAnsi="Times New Roman"/>
                <w:b/>
                <w:sz w:val="26"/>
                <w:szCs w:val="26"/>
              </w:rPr>
              <w:t>LÒ GÒ – XA MÁT</w:t>
            </w:r>
          </w:p>
          <w:p w:rsidR="00AF0C85" w:rsidRPr="008520C5" w:rsidRDefault="00AF0C85" w:rsidP="00CF2ED6">
            <w:pPr>
              <w:spacing w:before="120" w:after="0" w:line="240" w:lineRule="auto"/>
              <w:jc w:val="center"/>
              <w:rPr>
                <w:rFonts w:ascii="Times New Roman" w:hAnsi="Times New Roman"/>
                <w:sz w:val="26"/>
                <w:szCs w:val="26"/>
              </w:rPr>
            </w:pPr>
            <w:r w:rsidRPr="008520C5">
              <w:rPr>
                <w:rFonts w:ascii="Times New Roman" w:hAnsi="Times New Roman"/>
                <w:sz w:val="26"/>
                <w:szCs w:val="26"/>
              </w:rPr>
              <w:t xml:space="preserve">Số:   </w:t>
            </w:r>
            <w:r w:rsidR="00CF2ED6">
              <w:rPr>
                <w:rFonts w:ascii="Times New Roman" w:hAnsi="Times New Roman"/>
                <w:sz w:val="26"/>
                <w:szCs w:val="26"/>
              </w:rPr>
              <w:t xml:space="preserve"> </w:t>
            </w:r>
            <w:r w:rsidRPr="008520C5">
              <w:rPr>
                <w:rFonts w:ascii="Times New Roman" w:hAnsi="Times New Roman"/>
                <w:sz w:val="26"/>
                <w:szCs w:val="26"/>
              </w:rPr>
              <w:t xml:space="preserve">     /BC-VQG</w:t>
            </w:r>
          </w:p>
        </w:tc>
        <w:tc>
          <w:tcPr>
            <w:tcW w:w="6095" w:type="dxa"/>
          </w:tcPr>
          <w:p w:rsidR="00AF0C85" w:rsidRPr="008520C5" w:rsidRDefault="00AF0C85" w:rsidP="00CF2ED6">
            <w:pPr>
              <w:spacing w:after="0" w:line="240" w:lineRule="auto"/>
              <w:ind w:left="-390"/>
              <w:jc w:val="center"/>
              <w:rPr>
                <w:rFonts w:ascii="Times New Roman" w:hAnsi="Times New Roman"/>
                <w:bCs/>
                <w:sz w:val="26"/>
                <w:szCs w:val="26"/>
              </w:rPr>
            </w:pPr>
            <w:r w:rsidRPr="008520C5">
              <w:rPr>
                <w:rFonts w:ascii="Times New Roman" w:hAnsi="Times New Roman"/>
                <w:b/>
                <w:bCs/>
                <w:sz w:val="26"/>
                <w:szCs w:val="26"/>
              </w:rPr>
              <w:t xml:space="preserve">CỘNG </w:t>
            </w:r>
            <w:r w:rsidR="00CF2ED6">
              <w:rPr>
                <w:rFonts w:ascii="Times New Roman" w:hAnsi="Times New Roman"/>
                <w:b/>
                <w:bCs/>
                <w:sz w:val="26"/>
                <w:szCs w:val="26"/>
              </w:rPr>
              <w:t>HÒA</w:t>
            </w:r>
            <w:r w:rsidRPr="008520C5">
              <w:rPr>
                <w:rFonts w:ascii="Times New Roman" w:hAnsi="Times New Roman"/>
                <w:b/>
                <w:bCs/>
                <w:sz w:val="26"/>
                <w:szCs w:val="26"/>
              </w:rPr>
              <w:t xml:space="preserve"> XÃ HỘI CHỦ NGHĨA VIỆT NAM</w:t>
            </w:r>
          </w:p>
          <w:p w:rsidR="00AF0C85" w:rsidRPr="008520C5" w:rsidRDefault="00CF2ED6" w:rsidP="00CF2ED6">
            <w:pPr>
              <w:spacing w:after="0" w:line="240" w:lineRule="auto"/>
              <w:ind w:left="-390"/>
              <w:jc w:val="center"/>
              <w:rPr>
                <w:rFonts w:ascii="Times New Roman" w:hAnsi="Times New Roman"/>
                <w:b/>
                <w:sz w:val="28"/>
                <w:szCs w:val="28"/>
              </w:rPr>
            </w:pPr>
            <w:r w:rsidRPr="008520C5">
              <w:rPr>
                <w:rFonts w:ascii="Times New Roman" w:hAnsi="Times New Roman"/>
                <w:noProof/>
                <w:lang w:val="en-GB" w:eastAsia="en-GB"/>
              </w:rPr>
              <mc:AlternateContent>
                <mc:Choice Requires="wps">
                  <w:drawing>
                    <wp:anchor distT="0" distB="0" distL="114300" distR="114300" simplePos="0" relativeHeight="251662848" behindDoc="0" locked="0" layoutInCell="1" allowOverlap="1">
                      <wp:simplePos x="0" y="0"/>
                      <wp:positionH relativeFrom="column">
                        <wp:posOffset>640715</wp:posOffset>
                      </wp:positionH>
                      <wp:positionV relativeFrom="paragraph">
                        <wp:posOffset>203200</wp:posOffset>
                      </wp:positionV>
                      <wp:extent cx="2209800" cy="0"/>
                      <wp:effectExtent l="0" t="0" r="19050" b="19050"/>
                      <wp:wrapNone/>
                      <wp:docPr id="7"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B9D245B" id="Line 35"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5pt,16pt" to="224.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FqM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"/>
                  </w:pict>
                </mc:Fallback>
              </mc:AlternateContent>
            </w:r>
            <w:r w:rsidR="00AF0C85" w:rsidRPr="008520C5">
              <w:rPr>
                <w:rFonts w:ascii="Times New Roman" w:hAnsi="Times New Roman"/>
                <w:b/>
                <w:sz w:val="28"/>
                <w:szCs w:val="28"/>
              </w:rPr>
              <w:t>Độc lập - Tự do – Hạnh phúc</w:t>
            </w:r>
          </w:p>
          <w:p w:rsidR="00AF0C85" w:rsidRPr="008520C5" w:rsidRDefault="00AF0C85" w:rsidP="00CF2ED6">
            <w:pPr>
              <w:spacing w:after="0" w:line="240" w:lineRule="auto"/>
              <w:ind w:left="-390"/>
              <w:jc w:val="both"/>
              <w:rPr>
                <w:rFonts w:ascii="Times New Roman" w:hAnsi="Times New Roman"/>
                <w:sz w:val="26"/>
                <w:szCs w:val="26"/>
              </w:rPr>
            </w:pPr>
            <w:r w:rsidRPr="008520C5">
              <w:rPr>
                <w:rFonts w:ascii="Times New Roman" w:hAnsi="Times New Roman"/>
                <w:sz w:val="26"/>
                <w:szCs w:val="26"/>
              </w:rPr>
              <w:t xml:space="preserve">    </w:t>
            </w:r>
            <w:r w:rsidR="00CF2ED6">
              <w:rPr>
                <w:rFonts w:ascii="Times New Roman" w:hAnsi="Times New Roman"/>
                <w:sz w:val="26"/>
                <w:szCs w:val="26"/>
              </w:rPr>
              <w:t xml:space="preserve"> </w:t>
            </w:r>
          </w:p>
          <w:p w:rsidR="00AF0C85" w:rsidRPr="008520C5" w:rsidRDefault="00DC714D" w:rsidP="00CF2ED6">
            <w:pPr>
              <w:spacing w:after="0" w:line="240" w:lineRule="auto"/>
              <w:ind w:left="-390"/>
              <w:jc w:val="center"/>
              <w:rPr>
                <w:rFonts w:ascii="Times New Roman" w:hAnsi="Times New Roman"/>
                <w:sz w:val="26"/>
                <w:szCs w:val="26"/>
              </w:rPr>
            </w:pPr>
            <w:r w:rsidRPr="008520C5">
              <w:rPr>
                <w:rFonts w:ascii="Times New Roman" w:hAnsi="Times New Roman"/>
                <w:i/>
                <w:sz w:val="26"/>
                <w:szCs w:val="26"/>
              </w:rPr>
              <w:t xml:space="preserve">Tây Ninh, ngày     </w:t>
            </w:r>
            <w:r w:rsidR="00CF2ED6">
              <w:rPr>
                <w:rFonts w:ascii="Times New Roman" w:hAnsi="Times New Roman"/>
                <w:i/>
                <w:sz w:val="26"/>
                <w:szCs w:val="26"/>
              </w:rPr>
              <w:t xml:space="preserve"> </w:t>
            </w:r>
            <w:r w:rsidRPr="008520C5">
              <w:rPr>
                <w:rFonts w:ascii="Times New Roman" w:hAnsi="Times New Roman"/>
                <w:i/>
                <w:sz w:val="26"/>
                <w:szCs w:val="26"/>
              </w:rPr>
              <w:t xml:space="preserve">  tháng </w:t>
            </w:r>
            <w:r w:rsidR="00CF2ED6">
              <w:rPr>
                <w:rFonts w:ascii="Times New Roman" w:hAnsi="Times New Roman"/>
                <w:i/>
                <w:sz w:val="26"/>
                <w:szCs w:val="26"/>
              </w:rPr>
              <w:t>4</w:t>
            </w:r>
            <w:r w:rsidR="00AF0C85" w:rsidRPr="008520C5">
              <w:rPr>
                <w:rFonts w:ascii="Times New Roman" w:hAnsi="Times New Roman"/>
                <w:i/>
                <w:sz w:val="26"/>
                <w:szCs w:val="26"/>
              </w:rPr>
              <w:t xml:space="preserve"> năm 202</w:t>
            </w:r>
            <w:r w:rsidR="00CF2ED6">
              <w:rPr>
                <w:rFonts w:ascii="Times New Roman" w:hAnsi="Times New Roman"/>
                <w:i/>
                <w:sz w:val="26"/>
                <w:szCs w:val="26"/>
              </w:rPr>
              <w:t>4</w:t>
            </w:r>
          </w:p>
        </w:tc>
      </w:tr>
    </w:tbl>
    <w:p w:rsidR="00040CAF" w:rsidRPr="00670D3A" w:rsidRDefault="00040CAF" w:rsidP="00670D3A">
      <w:pPr>
        <w:spacing w:after="0" w:line="240" w:lineRule="auto"/>
        <w:jc w:val="center"/>
        <w:rPr>
          <w:rFonts w:ascii="Times New Roman" w:hAnsi="Times New Roman"/>
          <w:sz w:val="28"/>
          <w:szCs w:val="28"/>
        </w:rPr>
      </w:pPr>
    </w:p>
    <w:p w:rsidR="00670D3A" w:rsidRPr="00670D3A" w:rsidRDefault="00670D3A" w:rsidP="00670D3A">
      <w:pPr>
        <w:spacing w:after="0" w:line="240" w:lineRule="auto"/>
        <w:jc w:val="center"/>
        <w:rPr>
          <w:rFonts w:ascii="Times New Roman" w:hAnsi="Times New Roman"/>
          <w:b/>
          <w:sz w:val="28"/>
          <w:szCs w:val="28"/>
        </w:rPr>
      </w:pPr>
      <w:r w:rsidRPr="00670D3A">
        <w:rPr>
          <w:rFonts w:ascii="Times New Roman" w:hAnsi="Times New Roman"/>
          <w:b/>
          <w:sz w:val="28"/>
          <w:szCs w:val="28"/>
        </w:rPr>
        <w:t>BÁO CÁO</w:t>
      </w:r>
    </w:p>
    <w:p w:rsidR="00670D3A" w:rsidRPr="00670D3A" w:rsidRDefault="00670D3A" w:rsidP="00670D3A">
      <w:pPr>
        <w:spacing w:after="0" w:line="240" w:lineRule="auto"/>
        <w:jc w:val="center"/>
        <w:rPr>
          <w:rFonts w:ascii="Times New Roman" w:hAnsi="Times New Roman"/>
          <w:b/>
          <w:sz w:val="28"/>
          <w:szCs w:val="28"/>
        </w:rPr>
      </w:pPr>
      <w:r w:rsidRPr="00670D3A">
        <w:rPr>
          <w:rFonts w:ascii="Times New Roman" w:hAnsi="Times New Roman"/>
          <w:b/>
          <w:sz w:val="28"/>
          <w:szCs w:val="28"/>
        </w:rPr>
        <w:t>Tình hình thực hiện dự toán ngân sách quý I năm 202</w:t>
      </w:r>
      <w:r w:rsidR="00F21D60">
        <w:rPr>
          <w:rFonts w:ascii="Times New Roman" w:hAnsi="Times New Roman"/>
          <w:b/>
          <w:sz w:val="28"/>
          <w:szCs w:val="28"/>
        </w:rPr>
        <w:t>4</w:t>
      </w:r>
    </w:p>
    <w:p w:rsidR="00670D3A" w:rsidRPr="00670D3A" w:rsidRDefault="005C680E" w:rsidP="00670D3A">
      <w:pPr>
        <w:spacing w:after="0" w:line="240" w:lineRule="auto"/>
        <w:jc w:val="center"/>
        <w:rPr>
          <w:rFonts w:ascii="Times New Roman" w:hAnsi="Times New Roman"/>
          <w:sz w:val="28"/>
          <w:szCs w:val="28"/>
        </w:rPr>
      </w:pPr>
      <w:r>
        <w:rPr>
          <w:rFonts w:ascii="Times New Roman" w:hAnsi="Times New Roman"/>
          <w:noProof/>
          <w:sz w:val="28"/>
          <w:szCs w:val="28"/>
          <w:lang w:val="en-GB" w:eastAsia="en-GB"/>
        </w:rPr>
        <mc:AlternateContent>
          <mc:Choice Requires="wps">
            <w:drawing>
              <wp:anchor distT="0" distB="0" distL="114300" distR="114300" simplePos="0" relativeHeight="251663872" behindDoc="0" locked="0" layoutInCell="1" allowOverlap="1">
                <wp:simplePos x="0" y="0"/>
                <wp:positionH relativeFrom="column">
                  <wp:posOffset>2176780</wp:posOffset>
                </wp:positionH>
                <wp:positionV relativeFrom="paragraph">
                  <wp:posOffset>72390</wp:posOffset>
                </wp:positionV>
                <wp:extent cx="17430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743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DF7BCC5" id="Straight Connector 1" o:spid="_x0000_s1026" style="position:absolute;z-index:251663872;visibility:visible;mso-wrap-style:square;mso-wrap-distance-left:9pt;mso-wrap-distance-top:0;mso-wrap-distance-right:9pt;mso-wrap-distance-bottom:0;mso-position-horizontal:absolute;mso-position-horizontal-relative:text;mso-position-vertical:absolute;mso-position-vertical-relative:text" from="171.4pt,5.7pt" to="308.6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" strokecolor="black [3200]" strokeweight=".5pt">
                <v:stroke joinstyle="miter"/>
              </v:line>
            </w:pict>
          </mc:Fallback>
        </mc:AlternateContent>
      </w:r>
    </w:p>
    <w:p w:rsidR="00047F5B" w:rsidRPr="00670D3A" w:rsidRDefault="00AF0C85" w:rsidP="00670D3A">
      <w:pPr>
        <w:spacing w:before="120" w:after="0" w:line="240" w:lineRule="auto"/>
        <w:ind w:firstLine="567"/>
        <w:jc w:val="both"/>
        <w:rPr>
          <w:rFonts w:ascii="Times New Roman" w:eastAsia="Calibri" w:hAnsi="Times New Roman"/>
          <w:sz w:val="28"/>
          <w:szCs w:val="28"/>
        </w:rPr>
      </w:pPr>
      <w:r w:rsidRPr="00670D3A">
        <w:rPr>
          <w:rFonts w:ascii="Times New Roman" w:eastAsia="Calibri" w:hAnsi="Times New Roman"/>
          <w:sz w:val="28"/>
          <w:szCs w:val="28"/>
        </w:rPr>
        <w:t>Căn cứ Thông tư số 90/2018/TT-BTC ngày 28/</w:t>
      </w:r>
      <w:r w:rsidR="008520C5" w:rsidRPr="00670D3A">
        <w:rPr>
          <w:rFonts w:ascii="Times New Roman" w:eastAsia="Calibri" w:hAnsi="Times New Roman"/>
          <w:sz w:val="28"/>
          <w:szCs w:val="28"/>
        </w:rPr>
        <w:t>0</w:t>
      </w:r>
      <w:r w:rsidRPr="00670D3A">
        <w:rPr>
          <w:rFonts w:ascii="Times New Roman" w:eastAsia="Calibri" w:hAnsi="Times New Roman"/>
          <w:sz w:val="28"/>
          <w:szCs w:val="28"/>
        </w:rPr>
        <w:t>9/2018 của Bộ Tài chính sửa đổi, bổ sung một số điều của Thông tư số 61/2017/TT-BTC ngày 15/</w:t>
      </w:r>
      <w:r w:rsidR="008520C5" w:rsidRPr="00670D3A">
        <w:rPr>
          <w:rFonts w:ascii="Times New Roman" w:eastAsia="Calibri" w:hAnsi="Times New Roman"/>
          <w:sz w:val="28"/>
          <w:szCs w:val="28"/>
        </w:rPr>
        <w:t>0</w:t>
      </w:r>
      <w:r w:rsidRPr="00670D3A">
        <w:rPr>
          <w:rFonts w:ascii="Times New Roman" w:eastAsia="Calibri" w:hAnsi="Times New Roman"/>
          <w:sz w:val="28"/>
          <w:szCs w:val="28"/>
        </w:rPr>
        <w:t>6/2017 của Bộ Tài chính hướng dẫn về công khai ngân sách đối với đơn vị dự toán ngân sách, tổ chức được ngân sách nhà nước hỗ trợ</w:t>
      </w:r>
      <w:r w:rsidR="00163A1B" w:rsidRPr="00670D3A">
        <w:rPr>
          <w:rFonts w:ascii="Times New Roman" w:eastAsia="Calibri" w:hAnsi="Times New Roman"/>
          <w:sz w:val="28"/>
          <w:szCs w:val="28"/>
        </w:rPr>
        <w:t>.</w:t>
      </w:r>
    </w:p>
    <w:p w:rsidR="00047F5B" w:rsidRPr="00670D3A" w:rsidRDefault="00AF0C85" w:rsidP="00670D3A">
      <w:pPr>
        <w:spacing w:before="120" w:after="0" w:line="240" w:lineRule="auto"/>
        <w:ind w:firstLine="567"/>
        <w:jc w:val="both"/>
        <w:rPr>
          <w:rFonts w:ascii="Times New Roman" w:eastAsia="Calibri" w:hAnsi="Times New Roman"/>
          <w:sz w:val="28"/>
          <w:szCs w:val="28"/>
        </w:rPr>
      </w:pPr>
      <w:r w:rsidRPr="00670D3A">
        <w:rPr>
          <w:rFonts w:ascii="Times New Roman" w:hAnsi="Times New Roman"/>
          <w:sz w:val="28"/>
          <w:szCs w:val="28"/>
        </w:rPr>
        <w:t>Ba</w:t>
      </w:r>
      <w:r w:rsidR="00EF14C8" w:rsidRPr="00670D3A">
        <w:rPr>
          <w:rFonts w:ascii="Times New Roman" w:hAnsi="Times New Roman"/>
          <w:sz w:val="28"/>
          <w:szCs w:val="28"/>
        </w:rPr>
        <w:t xml:space="preserve">n quản lý Vườn quốc gia Lò Gò – </w:t>
      </w:r>
      <w:r w:rsidRPr="00670D3A">
        <w:rPr>
          <w:rFonts w:ascii="Times New Roman" w:hAnsi="Times New Roman"/>
          <w:sz w:val="28"/>
          <w:szCs w:val="28"/>
        </w:rPr>
        <w:t xml:space="preserve">Xa Mát báo cáo công khai tình hình thực hiện dự toán ngân sách </w:t>
      </w:r>
      <w:r w:rsidR="00067D92" w:rsidRPr="00670D3A">
        <w:rPr>
          <w:rFonts w:ascii="Times New Roman" w:hAnsi="Times New Roman"/>
          <w:sz w:val="28"/>
          <w:szCs w:val="28"/>
        </w:rPr>
        <w:t xml:space="preserve">quý </w:t>
      </w:r>
      <w:r w:rsidR="00823B1D" w:rsidRPr="00670D3A">
        <w:rPr>
          <w:rFonts w:ascii="Times New Roman" w:hAnsi="Times New Roman"/>
          <w:sz w:val="28"/>
          <w:szCs w:val="28"/>
        </w:rPr>
        <w:t>I</w:t>
      </w:r>
      <w:r w:rsidR="008520C5" w:rsidRPr="00670D3A">
        <w:rPr>
          <w:rFonts w:ascii="Times New Roman" w:hAnsi="Times New Roman"/>
          <w:sz w:val="28"/>
          <w:szCs w:val="28"/>
        </w:rPr>
        <w:t xml:space="preserve"> </w:t>
      </w:r>
      <w:r w:rsidR="00F65670" w:rsidRPr="00670D3A">
        <w:rPr>
          <w:rFonts w:ascii="Times New Roman" w:hAnsi="Times New Roman"/>
          <w:sz w:val="28"/>
          <w:szCs w:val="28"/>
        </w:rPr>
        <w:t>năm 202</w:t>
      </w:r>
      <w:r w:rsidR="00E725C3">
        <w:rPr>
          <w:rFonts w:ascii="Times New Roman" w:hAnsi="Times New Roman"/>
          <w:sz w:val="28"/>
          <w:szCs w:val="28"/>
        </w:rPr>
        <w:t>4</w:t>
      </w:r>
      <w:r w:rsidRPr="00670D3A">
        <w:rPr>
          <w:rFonts w:ascii="Times New Roman" w:hAnsi="Times New Roman"/>
          <w:sz w:val="28"/>
          <w:szCs w:val="28"/>
        </w:rPr>
        <w:t xml:space="preserve"> như sau:</w:t>
      </w:r>
    </w:p>
    <w:p w:rsidR="00047F5B" w:rsidRPr="00670D3A" w:rsidRDefault="00047F5B" w:rsidP="00670D3A">
      <w:pPr>
        <w:spacing w:before="120" w:after="0" w:line="240" w:lineRule="auto"/>
        <w:ind w:firstLine="567"/>
        <w:jc w:val="both"/>
        <w:rPr>
          <w:rFonts w:ascii="Times New Roman" w:eastAsia="Calibri" w:hAnsi="Times New Roman"/>
          <w:sz w:val="28"/>
          <w:szCs w:val="28"/>
        </w:rPr>
      </w:pPr>
      <w:r w:rsidRPr="00670D3A">
        <w:rPr>
          <w:rFonts w:ascii="Times New Roman" w:eastAsia="Calibri" w:hAnsi="Times New Roman"/>
          <w:b/>
          <w:sz w:val="28"/>
          <w:szCs w:val="28"/>
        </w:rPr>
        <w:t xml:space="preserve">1. </w:t>
      </w:r>
      <w:r w:rsidR="00AF0C85" w:rsidRPr="00670D3A">
        <w:rPr>
          <w:rFonts w:ascii="Times New Roman" w:hAnsi="Times New Roman"/>
          <w:b/>
          <w:bCs/>
          <w:sz w:val="28"/>
          <w:szCs w:val="28"/>
        </w:rPr>
        <w:t xml:space="preserve">Kết quả thực hiện dự toán ngân sách nhà nước </w:t>
      </w:r>
      <w:r w:rsidRPr="00670D3A">
        <w:rPr>
          <w:rFonts w:ascii="Times New Roman" w:hAnsi="Times New Roman"/>
          <w:b/>
          <w:bCs/>
          <w:sz w:val="28"/>
          <w:szCs w:val="28"/>
        </w:rPr>
        <w:t xml:space="preserve">quý </w:t>
      </w:r>
      <w:r w:rsidR="00823B1D" w:rsidRPr="00670D3A">
        <w:rPr>
          <w:rFonts w:ascii="Times New Roman" w:hAnsi="Times New Roman"/>
          <w:b/>
          <w:bCs/>
          <w:sz w:val="28"/>
          <w:szCs w:val="28"/>
        </w:rPr>
        <w:t>I</w:t>
      </w:r>
      <w:r w:rsidR="00DC714D" w:rsidRPr="00670D3A">
        <w:rPr>
          <w:rFonts w:ascii="Times New Roman" w:hAnsi="Times New Roman"/>
          <w:b/>
          <w:bCs/>
          <w:sz w:val="28"/>
          <w:szCs w:val="28"/>
        </w:rPr>
        <w:t xml:space="preserve"> năm 202</w:t>
      </w:r>
      <w:r w:rsidR="00E725C3">
        <w:rPr>
          <w:rFonts w:ascii="Times New Roman" w:hAnsi="Times New Roman"/>
          <w:b/>
          <w:bCs/>
          <w:sz w:val="28"/>
          <w:szCs w:val="28"/>
        </w:rPr>
        <w:t>4</w:t>
      </w:r>
    </w:p>
    <w:p w:rsidR="00047F5B" w:rsidRPr="00EB45ED" w:rsidRDefault="00047F5B" w:rsidP="00670D3A">
      <w:pPr>
        <w:spacing w:before="120" w:after="0" w:line="240" w:lineRule="auto"/>
        <w:ind w:firstLine="567"/>
        <w:jc w:val="both"/>
        <w:rPr>
          <w:rFonts w:ascii="Times New Roman" w:eastAsia="Calibri" w:hAnsi="Times New Roman"/>
          <w:sz w:val="28"/>
          <w:szCs w:val="28"/>
        </w:rPr>
      </w:pPr>
      <w:r w:rsidRPr="00EB45ED">
        <w:rPr>
          <w:rFonts w:ascii="Times New Roman" w:eastAsia="Calibri" w:hAnsi="Times New Roman"/>
          <w:b/>
          <w:sz w:val="28"/>
          <w:szCs w:val="28"/>
        </w:rPr>
        <w:t>1.1</w:t>
      </w:r>
      <w:r w:rsidR="006B422E" w:rsidRPr="00EB45ED">
        <w:rPr>
          <w:rFonts w:ascii="Times New Roman" w:eastAsia="Calibri" w:hAnsi="Times New Roman"/>
          <w:b/>
          <w:sz w:val="28"/>
          <w:szCs w:val="28"/>
        </w:rPr>
        <w:t>.</w:t>
      </w:r>
      <w:r w:rsidRPr="00EB45ED">
        <w:rPr>
          <w:rFonts w:ascii="Times New Roman" w:eastAsia="Calibri" w:hAnsi="Times New Roman"/>
          <w:b/>
          <w:sz w:val="28"/>
          <w:szCs w:val="28"/>
        </w:rPr>
        <w:t xml:space="preserve"> </w:t>
      </w:r>
      <w:r w:rsidR="00AF0C85" w:rsidRPr="00EB45ED">
        <w:rPr>
          <w:rFonts w:ascii="Times New Roman" w:hAnsi="Times New Roman"/>
          <w:b/>
          <w:bCs/>
          <w:sz w:val="28"/>
          <w:szCs w:val="28"/>
        </w:rPr>
        <w:t>Tổng dự toán giao năm 202</w:t>
      </w:r>
      <w:r w:rsidR="00E725C3" w:rsidRPr="00EB45ED">
        <w:rPr>
          <w:rFonts w:ascii="Times New Roman" w:hAnsi="Times New Roman"/>
          <w:b/>
          <w:bCs/>
          <w:sz w:val="28"/>
          <w:szCs w:val="28"/>
        </w:rPr>
        <w:t>4</w:t>
      </w:r>
      <w:r w:rsidR="00AF0C85" w:rsidRPr="00EB45ED">
        <w:rPr>
          <w:rFonts w:ascii="Times New Roman" w:hAnsi="Times New Roman"/>
          <w:b/>
          <w:bCs/>
          <w:sz w:val="28"/>
          <w:szCs w:val="28"/>
        </w:rPr>
        <w:t xml:space="preserve">: </w:t>
      </w:r>
      <w:r w:rsidR="00EB45ED" w:rsidRPr="00EB45ED">
        <w:rPr>
          <w:rFonts w:ascii="Times New Roman" w:hAnsi="Times New Roman"/>
          <w:b/>
          <w:bCs/>
          <w:sz w:val="28"/>
          <w:szCs w:val="28"/>
        </w:rPr>
        <w:t>27</w:t>
      </w:r>
      <w:r w:rsidR="00DC714D" w:rsidRPr="00EB45ED">
        <w:rPr>
          <w:rFonts w:ascii="Times New Roman" w:hAnsi="Times New Roman"/>
          <w:b/>
          <w:bCs/>
          <w:sz w:val="28"/>
          <w:szCs w:val="28"/>
        </w:rPr>
        <w:t>.</w:t>
      </w:r>
      <w:r w:rsidR="00EB45ED" w:rsidRPr="00EB45ED">
        <w:rPr>
          <w:rFonts w:ascii="Times New Roman" w:hAnsi="Times New Roman"/>
          <w:b/>
          <w:bCs/>
          <w:sz w:val="28"/>
          <w:szCs w:val="28"/>
        </w:rPr>
        <w:t>127</w:t>
      </w:r>
      <w:r w:rsidR="00DC714D" w:rsidRPr="00EB45ED">
        <w:rPr>
          <w:rFonts w:ascii="Times New Roman" w:hAnsi="Times New Roman"/>
          <w:b/>
          <w:bCs/>
          <w:sz w:val="28"/>
          <w:szCs w:val="28"/>
        </w:rPr>
        <w:t>,</w:t>
      </w:r>
      <w:r w:rsidR="00EB45ED" w:rsidRPr="00EB45ED">
        <w:rPr>
          <w:rFonts w:ascii="Times New Roman" w:hAnsi="Times New Roman"/>
          <w:b/>
          <w:bCs/>
          <w:sz w:val="28"/>
          <w:szCs w:val="28"/>
        </w:rPr>
        <w:t>1</w:t>
      </w:r>
      <w:r w:rsidR="00210CBA" w:rsidRPr="00EB45ED">
        <w:rPr>
          <w:rFonts w:ascii="Times New Roman" w:hAnsi="Times New Roman"/>
          <w:b/>
          <w:bCs/>
          <w:sz w:val="28"/>
          <w:szCs w:val="28"/>
        </w:rPr>
        <w:t>0</w:t>
      </w:r>
      <w:r w:rsidR="00DC714D" w:rsidRPr="00EB45ED">
        <w:rPr>
          <w:rFonts w:ascii="Times New Roman" w:hAnsi="Times New Roman"/>
          <w:b/>
          <w:bCs/>
          <w:sz w:val="28"/>
          <w:szCs w:val="28"/>
        </w:rPr>
        <w:t xml:space="preserve"> triệu </w:t>
      </w:r>
      <w:r w:rsidR="00AF0C85" w:rsidRPr="00EB45ED">
        <w:rPr>
          <w:rFonts w:ascii="Times New Roman" w:hAnsi="Times New Roman"/>
          <w:b/>
          <w:bCs/>
          <w:sz w:val="28"/>
          <w:szCs w:val="28"/>
        </w:rPr>
        <w:t>đồng, cụ thể</w:t>
      </w:r>
      <w:r w:rsidR="00AF0C85" w:rsidRPr="00EB45ED">
        <w:rPr>
          <w:rFonts w:ascii="Times New Roman" w:hAnsi="Times New Roman"/>
          <w:bCs/>
          <w:sz w:val="28"/>
          <w:szCs w:val="28"/>
        </w:rPr>
        <w:t>:</w:t>
      </w:r>
    </w:p>
    <w:p w:rsidR="00047F5B" w:rsidRPr="00EB45ED" w:rsidRDefault="00047F5B" w:rsidP="00E725C3">
      <w:pPr>
        <w:tabs>
          <w:tab w:val="right" w:pos="8222"/>
        </w:tabs>
        <w:spacing w:before="120" w:after="0" w:line="240" w:lineRule="auto"/>
        <w:ind w:firstLine="567"/>
        <w:jc w:val="both"/>
        <w:rPr>
          <w:rFonts w:ascii="Times New Roman" w:eastAsia="Calibri" w:hAnsi="Times New Roman"/>
          <w:sz w:val="28"/>
          <w:szCs w:val="28"/>
        </w:rPr>
      </w:pPr>
      <w:r w:rsidRPr="00EB45ED">
        <w:rPr>
          <w:rFonts w:ascii="Times New Roman" w:hAnsi="Times New Roman"/>
          <w:bCs/>
          <w:sz w:val="28"/>
          <w:szCs w:val="28"/>
        </w:rPr>
        <w:t xml:space="preserve">- Kinh phí chi sự nghiệp kinh tế: </w:t>
      </w:r>
      <w:r w:rsidRPr="00EB45ED">
        <w:rPr>
          <w:rFonts w:ascii="Times New Roman" w:hAnsi="Times New Roman"/>
          <w:bCs/>
          <w:sz w:val="28"/>
          <w:szCs w:val="28"/>
        </w:rPr>
        <w:tab/>
        <w:t>2</w:t>
      </w:r>
      <w:r w:rsidR="00EB45ED" w:rsidRPr="00EB45ED">
        <w:rPr>
          <w:rFonts w:ascii="Times New Roman" w:hAnsi="Times New Roman"/>
          <w:bCs/>
          <w:sz w:val="28"/>
          <w:szCs w:val="28"/>
        </w:rPr>
        <w:t>7</w:t>
      </w:r>
      <w:r w:rsidRPr="00EB45ED">
        <w:rPr>
          <w:rFonts w:ascii="Times New Roman" w:hAnsi="Times New Roman"/>
          <w:bCs/>
          <w:sz w:val="28"/>
          <w:szCs w:val="28"/>
        </w:rPr>
        <w:t>.</w:t>
      </w:r>
      <w:r w:rsidR="00EB45ED" w:rsidRPr="00EB45ED">
        <w:rPr>
          <w:rFonts w:ascii="Times New Roman" w:hAnsi="Times New Roman"/>
          <w:bCs/>
          <w:sz w:val="28"/>
          <w:szCs w:val="28"/>
        </w:rPr>
        <w:t>041</w:t>
      </w:r>
      <w:r w:rsidR="006B422E" w:rsidRPr="00EB45ED">
        <w:rPr>
          <w:rFonts w:ascii="Times New Roman" w:hAnsi="Times New Roman"/>
          <w:bCs/>
          <w:sz w:val="28"/>
          <w:szCs w:val="28"/>
        </w:rPr>
        <w:t>,0</w:t>
      </w:r>
      <w:r w:rsidR="00210CBA" w:rsidRPr="00EB45ED">
        <w:rPr>
          <w:rFonts w:ascii="Times New Roman" w:hAnsi="Times New Roman"/>
          <w:bCs/>
          <w:sz w:val="28"/>
          <w:szCs w:val="28"/>
        </w:rPr>
        <w:t>0</w:t>
      </w:r>
      <w:r w:rsidRPr="00EB45ED">
        <w:rPr>
          <w:rFonts w:ascii="Times New Roman" w:hAnsi="Times New Roman"/>
          <w:bCs/>
          <w:sz w:val="28"/>
          <w:szCs w:val="28"/>
        </w:rPr>
        <w:t xml:space="preserve"> triệu đồng</w:t>
      </w:r>
    </w:p>
    <w:p w:rsidR="00047F5B" w:rsidRPr="00EB45ED" w:rsidRDefault="00AF0C85" w:rsidP="00E725C3">
      <w:pPr>
        <w:tabs>
          <w:tab w:val="right" w:pos="7797"/>
          <w:tab w:val="right" w:pos="8222"/>
        </w:tabs>
        <w:spacing w:before="120" w:after="0" w:line="240" w:lineRule="auto"/>
        <w:ind w:firstLine="567"/>
        <w:jc w:val="both"/>
        <w:rPr>
          <w:rFonts w:ascii="Times New Roman" w:eastAsia="Calibri" w:hAnsi="Times New Roman"/>
          <w:sz w:val="28"/>
          <w:szCs w:val="28"/>
        </w:rPr>
      </w:pPr>
      <w:r w:rsidRPr="00EB45ED">
        <w:rPr>
          <w:rFonts w:ascii="Times New Roman" w:hAnsi="Times New Roman"/>
          <w:bCs/>
          <w:i/>
          <w:sz w:val="28"/>
          <w:szCs w:val="28"/>
        </w:rPr>
        <w:t>Trong đó:</w:t>
      </w:r>
    </w:p>
    <w:p w:rsidR="00047F5B" w:rsidRDefault="00AF0C85" w:rsidP="00EB45ED">
      <w:pPr>
        <w:tabs>
          <w:tab w:val="right" w:pos="8222"/>
        </w:tabs>
        <w:spacing w:before="120" w:after="0" w:line="240" w:lineRule="auto"/>
        <w:ind w:firstLine="851"/>
        <w:jc w:val="both"/>
        <w:rPr>
          <w:rFonts w:ascii="Times New Roman" w:hAnsi="Times New Roman"/>
          <w:bCs/>
          <w:sz w:val="28"/>
          <w:szCs w:val="28"/>
        </w:rPr>
      </w:pPr>
      <w:r w:rsidRPr="00EB45ED">
        <w:rPr>
          <w:rFonts w:ascii="Times New Roman" w:hAnsi="Times New Roman"/>
          <w:bCs/>
          <w:sz w:val="28"/>
          <w:szCs w:val="28"/>
        </w:rPr>
        <w:t xml:space="preserve">+ Kinh phí thực hiện tự chủ: </w:t>
      </w:r>
      <w:r w:rsidR="00047F5B" w:rsidRPr="00EB45ED">
        <w:rPr>
          <w:rFonts w:ascii="Times New Roman" w:hAnsi="Times New Roman"/>
          <w:bCs/>
          <w:sz w:val="28"/>
          <w:szCs w:val="28"/>
        </w:rPr>
        <w:tab/>
      </w:r>
      <w:r w:rsidR="00EB45ED" w:rsidRPr="00EB45ED">
        <w:rPr>
          <w:rFonts w:ascii="Times New Roman" w:hAnsi="Times New Roman"/>
          <w:bCs/>
          <w:sz w:val="28"/>
          <w:szCs w:val="28"/>
        </w:rPr>
        <w:t>6</w:t>
      </w:r>
      <w:r w:rsidR="00DC714D" w:rsidRPr="00EB45ED">
        <w:rPr>
          <w:rFonts w:ascii="Times New Roman" w:hAnsi="Times New Roman"/>
          <w:bCs/>
          <w:sz w:val="28"/>
          <w:szCs w:val="28"/>
        </w:rPr>
        <w:t>.</w:t>
      </w:r>
      <w:r w:rsidR="00EB45ED" w:rsidRPr="00EB45ED">
        <w:rPr>
          <w:rFonts w:ascii="Times New Roman" w:hAnsi="Times New Roman"/>
          <w:bCs/>
          <w:sz w:val="28"/>
          <w:szCs w:val="28"/>
        </w:rPr>
        <w:t>9</w:t>
      </w:r>
      <w:r w:rsidR="00DC714D" w:rsidRPr="00EB45ED">
        <w:rPr>
          <w:rFonts w:ascii="Times New Roman" w:hAnsi="Times New Roman"/>
          <w:bCs/>
          <w:sz w:val="28"/>
          <w:szCs w:val="28"/>
        </w:rPr>
        <w:t>23</w:t>
      </w:r>
      <w:r w:rsidR="006B422E" w:rsidRPr="00EB45ED">
        <w:rPr>
          <w:rFonts w:ascii="Times New Roman" w:hAnsi="Times New Roman"/>
          <w:bCs/>
          <w:sz w:val="28"/>
          <w:szCs w:val="28"/>
        </w:rPr>
        <w:t>,0</w:t>
      </w:r>
      <w:r w:rsidR="00210CBA" w:rsidRPr="00EB45ED">
        <w:rPr>
          <w:rFonts w:ascii="Times New Roman" w:hAnsi="Times New Roman"/>
          <w:bCs/>
          <w:sz w:val="28"/>
          <w:szCs w:val="28"/>
        </w:rPr>
        <w:t>0</w:t>
      </w:r>
      <w:r w:rsidR="00E725C3" w:rsidRPr="00EB45ED">
        <w:rPr>
          <w:rFonts w:ascii="Times New Roman" w:hAnsi="Times New Roman"/>
          <w:bCs/>
          <w:sz w:val="28"/>
          <w:szCs w:val="28"/>
        </w:rPr>
        <w:t xml:space="preserve"> triệu đồng</w:t>
      </w:r>
    </w:p>
    <w:p w:rsidR="007E3F1B" w:rsidRDefault="007E3F1B" w:rsidP="007E3F1B">
      <w:pPr>
        <w:tabs>
          <w:tab w:val="right" w:pos="8222"/>
        </w:tabs>
        <w:spacing w:before="120" w:after="0" w:line="240" w:lineRule="auto"/>
        <w:ind w:firstLine="1134"/>
        <w:jc w:val="both"/>
        <w:rPr>
          <w:rFonts w:ascii="Times New Roman" w:hAnsi="Times New Roman"/>
          <w:bCs/>
          <w:sz w:val="28"/>
          <w:szCs w:val="28"/>
        </w:rPr>
      </w:pPr>
      <w:r>
        <w:rPr>
          <w:rFonts w:ascii="Times New Roman" w:hAnsi="Times New Roman"/>
          <w:bCs/>
          <w:sz w:val="28"/>
          <w:szCs w:val="28"/>
        </w:rPr>
        <w:sym w:font="Wingdings" w:char="F09F"/>
      </w:r>
      <w:r>
        <w:rPr>
          <w:rFonts w:ascii="Times New Roman" w:hAnsi="Times New Roman"/>
          <w:bCs/>
          <w:sz w:val="28"/>
          <w:szCs w:val="28"/>
        </w:rPr>
        <w:t xml:space="preserve"> </w:t>
      </w:r>
      <w:r w:rsidRPr="00EB45ED">
        <w:rPr>
          <w:rFonts w:ascii="Times New Roman" w:hAnsi="Times New Roman"/>
          <w:bCs/>
          <w:sz w:val="28"/>
          <w:szCs w:val="28"/>
        </w:rPr>
        <w:t>Kinh phí thực hiện tự chủ</w:t>
      </w:r>
      <w:r>
        <w:rPr>
          <w:rFonts w:ascii="Times New Roman" w:hAnsi="Times New Roman"/>
          <w:bCs/>
          <w:sz w:val="28"/>
          <w:szCs w:val="28"/>
        </w:rPr>
        <w:t xml:space="preserve"> (Nguồn 13):</w:t>
      </w:r>
      <w:r>
        <w:rPr>
          <w:rFonts w:ascii="Times New Roman" w:hAnsi="Times New Roman"/>
          <w:bCs/>
          <w:sz w:val="28"/>
          <w:szCs w:val="28"/>
        </w:rPr>
        <w:tab/>
      </w:r>
      <w:r w:rsidRPr="00EB45ED">
        <w:rPr>
          <w:rFonts w:ascii="Times New Roman" w:hAnsi="Times New Roman"/>
          <w:bCs/>
          <w:sz w:val="28"/>
          <w:szCs w:val="28"/>
        </w:rPr>
        <w:t>6.</w:t>
      </w:r>
      <w:r>
        <w:rPr>
          <w:rFonts w:ascii="Times New Roman" w:hAnsi="Times New Roman"/>
          <w:bCs/>
          <w:sz w:val="28"/>
          <w:szCs w:val="28"/>
        </w:rPr>
        <w:t>106</w:t>
      </w:r>
      <w:r w:rsidRPr="00EB45ED">
        <w:rPr>
          <w:rFonts w:ascii="Times New Roman" w:hAnsi="Times New Roman"/>
          <w:bCs/>
          <w:sz w:val="28"/>
          <w:szCs w:val="28"/>
        </w:rPr>
        <w:t>,00 triệu đồng</w:t>
      </w:r>
    </w:p>
    <w:p w:rsidR="007E3F1B" w:rsidRPr="00EB45ED" w:rsidRDefault="007E3F1B" w:rsidP="007E3F1B">
      <w:pPr>
        <w:tabs>
          <w:tab w:val="right" w:pos="8222"/>
        </w:tabs>
        <w:spacing w:before="120" w:after="0" w:line="240" w:lineRule="auto"/>
        <w:ind w:firstLine="1134"/>
        <w:jc w:val="both"/>
        <w:rPr>
          <w:rFonts w:ascii="Times New Roman" w:eastAsia="Calibri" w:hAnsi="Times New Roman"/>
          <w:sz w:val="28"/>
          <w:szCs w:val="28"/>
        </w:rPr>
      </w:pPr>
      <w:r>
        <w:rPr>
          <w:rFonts w:ascii="Times New Roman" w:hAnsi="Times New Roman"/>
          <w:bCs/>
          <w:sz w:val="28"/>
          <w:szCs w:val="28"/>
        </w:rPr>
        <w:sym w:font="Wingdings" w:char="F09F"/>
      </w:r>
      <w:r>
        <w:rPr>
          <w:rFonts w:ascii="Times New Roman" w:hAnsi="Times New Roman"/>
          <w:bCs/>
          <w:sz w:val="28"/>
          <w:szCs w:val="28"/>
        </w:rPr>
        <w:t xml:space="preserve"> </w:t>
      </w:r>
      <w:r w:rsidRPr="00EB45ED">
        <w:rPr>
          <w:rFonts w:ascii="Times New Roman" w:hAnsi="Times New Roman"/>
          <w:bCs/>
          <w:sz w:val="28"/>
          <w:szCs w:val="28"/>
        </w:rPr>
        <w:t>Kinh phí thực hiện tự chủ</w:t>
      </w:r>
      <w:r>
        <w:rPr>
          <w:rFonts w:ascii="Times New Roman" w:hAnsi="Times New Roman"/>
          <w:bCs/>
          <w:sz w:val="28"/>
          <w:szCs w:val="28"/>
        </w:rPr>
        <w:t xml:space="preserve"> (Nguồn 14):</w:t>
      </w:r>
      <w:r>
        <w:rPr>
          <w:rFonts w:ascii="Times New Roman" w:hAnsi="Times New Roman"/>
          <w:bCs/>
          <w:sz w:val="28"/>
          <w:szCs w:val="28"/>
        </w:rPr>
        <w:tab/>
        <w:t>817</w:t>
      </w:r>
      <w:r w:rsidRPr="00EB45ED">
        <w:rPr>
          <w:rFonts w:ascii="Times New Roman" w:hAnsi="Times New Roman"/>
          <w:bCs/>
          <w:sz w:val="28"/>
          <w:szCs w:val="28"/>
        </w:rPr>
        <w:t>,00 triệu đồng</w:t>
      </w:r>
    </w:p>
    <w:p w:rsidR="00047F5B" w:rsidRPr="00EB45ED" w:rsidRDefault="00AF0C85" w:rsidP="00EB45ED">
      <w:pPr>
        <w:tabs>
          <w:tab w:val="right" w:pos="8222"/>
        </w:tabs>
        <w:spacing w:before="120" w:after="0" w:line="240" w:lineRule="auto"/>
        <w:ind w:firstLine="851"/>
        <w:jc w:val="both"/>
        <w:rPr>
          <w:rFonts w:ascii="Times New Roman" w:hAnsi="Times New Roman"/>
          <w:bCs/>
          <w:sz w:val="28"/>
          <w:szCs w:val="28"/>
        </w:rPr>
      </w:pPr>
      <w:r w:rsidRPr="00EB45ED">
        <w:rPr>
          <w:rFonts w:ascii="Times New Roman" w:hAnsi="Times New Roman"/>
          <w:bCs/>
          <w:sz w:val="28"/>
          <w:szCs w:val="28"/>
        </w:rPr>
        <w:t xml:space="preserve">+ Kinh phí không thực hiện tự chủ: </w:t>
      </w:r>
      <w:r w:rsidR="00047F5B" w:rsidRPr="00EB45ED">
        <w:rPr>
          <w:rFonts w:ascii="Times New Roman" w:hAnsi="Times New Roman"/>
          <w:bCs/>
          <w:sz w:val="28"/>
          <w:szCs w:val="28"/>
        </w:rPr>
        <w:tab/>
      </w:r>
      <w:r w:rsidR="00EB45ED" w:rsidRPr="00EB45ED">
        <w:rPr>
          <w:rFonts w:ascii="Times New Roman" w:hAnsi="Times New Roman"/>
          <w:bCs/>
          <w:sz w:val="28"/>
          <w:szCs w:val="28"/>
        </w:rPr>
        <w:t>19</w:t>
      </w:r>
      <w:r w:rsidR="00DC714D" w:rsidRPr="00EB45ED">
        <w:rPr>
          <w:rFonts w:ascii="Times New Roman" w:hAnsi="Times New Roman"/>
          <w:bCs/>
          <w:sz w:val="28"/>
          <w:szCs w:val="28"/>
        </w:rPr>
        <w:t>.</w:t>
      </w:r>
      <w:r w:rsidR="00EB45ED" w:rsidRPr="00EB45ED">
        <w:rPr>
          <w:rFonts w:ascii="Times New Roman" w:hAnsi="Times New Roman"/>
          <w:bCs/>
          <w:sz w:val="28"/>
          <w:szCs w:val="28"/>
        </w:rPr>
        <w:t>418</w:t>
      </w:r>
      <w:r w:rsidR="006B422E" w:rsidRPr="00EB45ED">
        <w:rPr>
          <w:rFonts w:ascii="Times New Roman" w:hAnsi="Times New Roman"/>
          <w:bCs/>
          <w:sz w:val="28"/>
          <w:szCs w:val="28"/>
        </w:rPr>
        <w:t>,</w:t>
      </w:r>
      <w:r w:rsidR="00EB45ED" w:rsidRPr="00EB45ED">
        <w:rPr>
          <w:rFonts w:ascii="Times New Roman" w:hAnsi="Times New Roman"/>
          <w:bCs/>
          <w:sz w:val="28"/>
          <w:szCs w:val="28"/>
        </w:rPr>
        <w:t>0</w:t>
      </w:r>
      <w:r w:rsidR="006B422E" w:rsidRPr="00EB45ED">
        <w:rPr>
          <w:rFonts w:ascii="Times New Roman" w:hAnsi="Times New Roman"/>
          <w:bCs/>
          <w:sz w:val="28"/>
          <w:szCs w:val="28"/>
        </w:rPr>
        <w:t>0</w:t>
      </w:r>
      <w:r w:rsidR="00E725C3" w:rsidRPr="00EB45ED">
        <w:rPr>
          <w:rFonts w:ascii="Times New Roman" w:hAnsi="Times New Roman"/>
          <w:bCs/>
          <w:sz w:val="28"/>
          <w:szCs w:val="28"/>
        </w:rPr>
        <w:t xml:space="preserve"> triệu đồng</w:t>
      </w:r>
    </w:p>
    <w:p w:rsidR="00EB45ED" w:rsidRPr="00EB45ED" w:rsidRDefault="00EB45ED" w:rsidP="00EB45ED">
      <w:pPr>
        <w:tabs>
          <w:tab w:val="right" w:pos="8222"/>
        </w:tabs>
        <w:spacing w:before="120" w:after="0" w:line="240" w:lineRule="auto"/>
        <w:ind w:firstLine="851"/>
        <w:jc w:val="both"/>
        <w:rPr>
          <w:rFonts w:ascii="Times New Roman" w:eastAsia="Calibri" w:hAnsi="Times New Roman"/>
          <w:sz w:val="28"/>
          <w:szCs w:val="28"/>
        </w:rPr>
      </w:pPr>
      <w:r w:rsidRPr="00EB45ED">
        <w:rPr>
          <w:rFonts w:ascii="Times New Roman" w:hAnsi="Times New Roman"/>
          <w:bCs/>
          <w:sz w:val="28"/>
          <w:szCs w:val="28"/>
        </w:rPr>
        <w:t xml:space="preserve">+ Kinh phí chi sự nghiệp bảo vệ môi trường: </w:t>
      </w:r>
      <w:r w:rsidRPr="00EB45ED">
        <w:rPr>
          <w:rFonts w:ascii="Times New Roman" w:hAnsi="Times New Roman"/>
          <w:bCs/>
          <w:sz w:val="28"/>
          <w:szCs w:val="28"/>
        </w:rPr>
        <w:tab/>
        <w:t>700,00 triệu đồng</w:t>
      </w:r>
    </w:p>
    <w:p w:rsidR="00EB45ED" w:rsidRPr="00EB45ED" w:rsidRDefault="00EB45ED" w:rsidP="00F07484">
      <w:pPr>
        <w:tabs>
          <w:tab w:val="right" w:pos="8222"/>
        </w:tabs>
        <w:spacing w:before="120" w:after="0" w:line="240" w:lineRule="auto"/>
        <w:ind w:firstLine="567"/>
        <w:jc w:val="both"/>
        <w:rPr>
          <w:rFonts w:ascii="Times New Roman" w:hAnsi="Times New Roman"/>
          <w:bCs/>
          <w:sz w:val="28"/>
          <w:szCs w:val="28"/>
        </w:rPr>
      </w:pPr>
      <w:r w:rsidRPr="00EB45ED">
        <w:rPr>
          <w:rFonts w:ascii="Times New Roman" w:hAnsi="Times New Roman"/>
          <w:bCs/>
          <w:sz w:val="28"/>
          <w:szCs w:val="28"/>
        </w:rPr>
        <w:t xml:space="preserve">- Kinh phí chi đảm bảo xã hội (giao bổ sung): </w:t>
      </w:r>
      <w:r w:rsidRPr="00EB45ED">
        <w:rPr>
          <w:rFonts w:ascii="Times New Roman" w:hAnsi="Times New Roman"/>
          <w:bCs/>
          <w:sz w:val="28"/>
          <w:szCs w:val="28"/>
        </w:rPr>
        <w:tab/>
        <w:t>86,10 triệu đồng</w:t>
      </w:r>
    </w:p>
    <w:p w:rsidR="00F07484" w:rsidRPr="00C63465" w:rsidRDefault="00F07484" w:rsidP="00F07484">
      <w:pPr>
        <w:tabs>
          <w:tab w:val="right" w:pos="7797"/>
        </w:tabs>
        <w:spacing w:before="120" w:after="0" w:line="240" w:lineRule="auto"/>
        <w:ind w:firstLine="567"/>
        <w:jc w:val="both"/>
        <w:rPr>
          <w:rFonts w:ascii="Times New Roman" w:eastAsia="Calibri" w:hAnsi="Times New Roman"/>
          <w:sz w:val="28"/>
          <w:szCs w:val="28"/>
        </w:rPr>
      </w:pPr>
      <w:r w:rsidRPr="00C63465">
        <w:rPr>
          <w:rFonts w:ascii="Times New Roman" w:hAnsi="Times New Roman"/>
          <w:b/>
          <w:bCs/>
          <w:sz w:val="28"/>
          <w:szCs w:val="28"/>
        </w:rPr>
        <w:t>1.2. Tổng chi ngân sách nhà nước quý I năm 2024 là: 3.59</w:t>
      </w:r>
      <w:r w:rsidR="00C63465" w:rsidRPr="00C63465">
        <w:rPr>
          <w:rFonts w:ascii="Times New Roman" w:hAnsi="Times New Roman"/>
          <w:b/>
          <w:bCs/>
          <w:sz w:val="28"/>
          <w:szCs w:val="28"/>
        </w:rPr>
        <w:t>1</w:t>
      </w:r>
      <w:r w:rsidRPr="00C63465">
        <w:rPr>
          <w:rFonts w:ascii="Times New Roman" w:hAnsi="Times New Roman"/>
          <w:b/>
          <w:bCs/>
          <w:sz w:val="28"/>
          <w:szCs w:val="28"/>
        </w:rPr>
        <w:t>,</w:t>
      </w:r>
      <w:r w:rsidR="00C63465" w:rsidRPr="00C63465">
        <w:rPr>
          <w:rFonts w:ascii="Times New Roman" w:hAnsi="Times New Roman"/>
          <w:b/>
          <w:bCs/>
          <w:sz w:val="28"/>
          <w:szCs w:val="28"/>
        </w:rPr>
        <w:t>7</w:t>
      </w:r>
      <w:r w:rsidRPr="00C63465">
        <w:rPr>
          <w:rFonts w:ascii="Times New Roman" w:hAnsi="Times New Roman"/>
          <w:b/>
          <w:bCs/>
          <w:sz w:val="28"/>
          <w:szCs w:val="28"/>
        </w:rPr>
        <w:t>4 triệu đồng, cụ thể:</w:t>
      </w:r>
    </w:p>
    <w:p w:rsidR="00F07484" w:rsidRPr="00C63465" w:rsidRDefault="00F07484" w:rsidP="00F07484">
      <w:pPr>
        <w:tabs>
          <w:tab w:val="right" w:pos="7797"/>
        </w:tabs>
        <w:spacing w:before="120" w:after="0" w:line="240" w:lineRule="auto"/>
        <w:ind w:firstLine="567"/>
        <w:jc w:val="both"/>
        <w:rPr>
          <w:rFonts w:ascii="Times New Roman" w:eastAsia="Calibri" w:hAnsi="Times New Roman"/>
          <w:sz w:val="28"/>
          <w:szCs w:val="28"/>
        </w:rPr>
      </w:pPr>
      <w:r w:rsidRPr="00C63465">
        <w:rPr>
          <w:rFonts w:ascii="Times New Roman" w:hAnsi="Times New Roman"/>
          <w:bCs/>
          <w:sz w:val="28"/>
          <w:szCs w:val="28"/>
        </w:rPr>
        <w:t>- Chi sự nghiệp kinh tế: 3.</w:t>
      </w:r>
      <w:r w:rsidR="00C63465" w:rsidRPr="00C63465">
        <w:rPr>
          <w:rFonts w:ascii="Times New Roman" w:hAnsi="Times New Roman"/>
          <w:bCs/>
          <w:sz w:val="28"/>
          <w:szCs w:val="28"/>
        </w:rPr>
        <w:t>505</w:t>
      </w:r>
      <w:r w:rsidRPr="00C63465">
        <w:rPr>
          <w:rFonts w:ascii="Times New Roman" w:hAnsi="Times New Roman"/>
          <w:bCs/>
          <w:sz w:val="28"/>
          <w:szCs w:val="28"/>
        </w:rPr>
        <w:t>,</w:t>
      </w:r>
      <w:r w:rsidR="00C63465" w:rsidRPr="00C63465">
        <w:rPr>
          <w:rFonts w:ascii="Times New Roman" w:hAnsi="Times New Roman"/>
          <w:bCs/>
          <w:sz w:val="28"/>
          <w:szCs w:val="28"/>
        </w:rPr>
        <w:t>64</w:t>
      </w:r>
      <w:r w:rsidRPr="00C63465">
        <w:rPr>
          <w:rFonts w:ascii="Times New Roman" w:hAnsi="Times New Roman"/>
          <w:bCs/>
          <w:sz w:val="28"/>
          <w:szCs w:val="28"/>
        </w:rPr>
        <w:t xml:space="preserve"> triệu đồng</w:t>
      </w:r>
      <w:r w:rsidRPr="00C63465">
        <w:rPr>
          <w:rFonts w:ascii="Times New Roman" w:eastAsia="Calibri" w:hAnsi="Times New Roman"/>
          <w:sz w:val="28"/>
          <w:szCs w:val="28"/>
        </w:rPr>
        <w:t>.</w:t>
      </w:r>
    </w:p>
    <w:p w:rsidR="00F07484" w:rsidRPr="00C63465" w:rsidRDefault="00F07484" w:rsidP="00F07484">
      <w:pPr>
        <w:tabs>
          <w:tab w:val="right" w:pos="7797"/>
        </w:tabs>
        <w:spacing w:before="120" w:after="0" w:line="240" w:lineRule="auto"/>
        <w:ind w:firstLine="567"/>
        <w:jc w:val="both"/>
        <w:rPr>
          <w:rFonts w:ascii="Times New Roman" w:eastAsia="Calibri" w:hAnsi="Times New Roman"/>
          <w:sz w:val="28"/>
          <w:szCs w:val="28"/>
        </w:rPr>
      </w:pPr>
      <w:r w:rsidRPr="00C63465">
        <w:rPr>
          <w:rFonts w:ascii="Times New Roman" w:hAnsi="Times New Roman"/>
          <w:bCs/>
          <w:i/>
          <w:sz w:val="28"/>
          <w:szCs w:val="28"/>
        </w:rPr>
        <w:t>Trong đó:</w:t>
      </w:r>
    </w:p>
    <w:p w:rsidR="00F07484" w:rsidRDefault="00F07484" w:rsidP="007E3F1B">
      <w:pPr>
        <w:tabs>
          <w:tab w:val="right" w:pos="7797"/>
        </w:tabs>
        <w:spacing w:before="120" w:after="0" w:line="240" w:lineRule="auto"/>
        <w:ind w:firstLine="851"/>
        <w:jc w:val="both"/>
        <w:rPr>
          <w:rFonts w:ascii="Times New Roman" w:hAnsi="Times New Roman"/>
          <w:bCs/>
          <w:sz w:val="28"/>
          <w:szCs w:val="28"/>
        </w:rPr>
      </w:pPr>
      <w:r w:rsidRPr="00C63465">
        <w:rPr>
          <w:rFonts w:ascii="Times New Roman" w:hAnsi="Times New Roman"/>
          <w:bCs/>
          <w:sz w:val="28"/>
          <w:szCs w:val="28"/>
        </w:rPr>
        <w:t>+ Kinh phí thực hiện tự chủ: 1.</w:t>
      </w:r>
      <w:r w:rsidR="00C63465" w:rsidRPr="00C63465">
        <w:rPr>
          <w:rFonts w:ascii="Times New Roman" w:hAnsi="Times New Roman"/>
          <w:bCs/>
          <w:sz w:val="28"/>
          <w:szCs w:val="28"/>
        </w:rPr>
        <w:t>293</w:t>
      </w:r>
      <w:r w:rsidRPr="00C63465">
        <w:rPr>
          <w:rFonts w:ascii="Times New Roman" w:hAnsi="Times New Roman"/>
          <w:bCs/>
          <w:sz w:val="28"/>
          <w:szCs w:val="28"/>
        </w:rPr>
        <w:t>,</w:t>
      </w:r>
      <w:r w:rsidR="00C63465" w:rsidRPr="00C63465">
        <w:rPr>
          <w:rFonts w:ascii="Times New Roman" w:hAnsi="Times New Roman"/>
          <w:bCs/>
          <w:sz w:val="28"/>
          <w:szCs w:val="28"/>
        </w:rPr>
        <w:t>14</w:t>
      </w:r>
      <w:r w:rsidRPr="00C63465">
        <w:rPr>
          <w:rFonts w:ascii="Times New Roman" w:hAnsi="Times New Roman"/>
          <w:bCs/>
          <w:sz w:val="28"/>
          <w:szCs w:val="28"/>
        </w:rPr>
        <w:t xml:space="preserve"> triệu đồng, đạt </w:t>
      </w:r>
      <w:r w:rsidR="00C63465" w:rsidRPr="00C63465">
        <w:rPr>
          <w:rFonts w:ascii="Times New Roman" w:hAnsi="Times New Roman"/>
          <w:bCs/>
          <w:sz w:val="28"/>
          <w:szCs w:val="28"/>
        </w:rPr>
        <w:t>18</w:t>
      </w:r>
      <w:r w:rsidRPr="00C63465">
        <w:rPr>
          <w:rFonts w:ascii="Times New Roman" w:hAnsi="Times New Roman"/>
          <w:bCs/>
          <w:sz w:val="28"/>
          <w:szCs w:val="28"/>
        </w:rPr>
        <w:t>,</w:t>
      </w:r>
      <w:r w:rsidR="00C63465" w:rsidRPr="00C63465">
        <w:rPr>
          <w:rFonts w:ascii="Times New Roman" w:hAnsi="Times New Roman"/>
          <w:bCs/>
          <w:sz w:val="28"/>
          <w:szCs w:val="28"/>
        </w:rPr>
        <w:t>68</w:t>
      </w:r>
      <w:r w:rsidRPr="00C63465">
        <w:rPr>
          <w:rFonts w:ascii="Times New Roman" w:hAnsi="Times New Roman"/>
          <w:bCs/>
          <w:sz w:val="28"/>
          <w:szCs w:val="28"/>
        </w:rPr>
        <w:t>% so với kế hoạch.</w:t>
      </w:r>
    </w:p>
    <w:p w:rsidR="007E3F1B" w:rsidRDefault="007E3F1B" w:rsidP="007E3F1B">
      <w:pPr>
        <w:tabs>
          <w:tab w:val="right" w:pos="7797"/>
        </w:tabs>
        <w:spacing w:before="120" w:after="0" w:line="240" w:lineRule="auto"/>
        <w:ind w:firstLine="1134"/>
        <w:jc w:val="both"/>
        <w:rPr>
          <w:rFonts w:ascii="Times New Roman" w:hAnsi="Times New Roman"/>
          <w:bCs/>
          <w:sz w:val="28"/>
          <w:szCs w:val="28"/>
        </w:rPr>
      </w:pPr>
      <w:r>
        <w:rPr>
          <w:rFonts w:ascii="Times New Roman" w:hAnsi="Times New Roman"/>
          <w:bCs/>
          <w:sz w:val="28"/>
          <w:szCs w:val="28"/>
        </w:rPr>
        <w:sym w:font="Wingdings" w:char="F09F"/>
      </w:r>
      <w:r>
        <w:rPr>
          <w:rFonts w:ascii="Times New Roman" w:hAnsi="Times New Roman"/>
          <w:bCs/>
          <w:sz w:val="28"/>
          <w:szCs w:val="28"/>
        </w:rPr>
        <w:t xml:space="preserve"> </w:t>
      </w:r>
      <w:r w:rsidRPr="00EB45ED">
        <w:rPr>
          <w:rFonts w:ascii="Times New Roman" w:hAnsi="Times New Roman"/>
          <w:bCs/>
          <w:sz w:val="28"/>
          <w:szCs w:val="28"/>
        </w:rPr>
        <w:t>Kinh phí thực hiện tự chủ</w:t>
      </w:r>
      <w:r>
        <w:rPr>
          <w:rFonts w:ascii="Times New Roman" w:hAnsi="Times New Roman"/>
          <w:bCs/>
          <w:sz w:val="28"/>
          <w:szCs w:val="28"/>
        </w:rPr>
        <w:t xml:space="preserve"> (Nguồn 13): </w:t>
      </w:r>
      <w:r w:rsidRPr="00C63465">
        <w:rPr>
          <w:rFonts w:ascii="Times New Roman" w:hAnsi="Times New Roman"/>
          <w:bCs/>
          <w:sz w:val="28"/>
          <w:szCs w:val="28"/>
        </w:rPr>
        <w:t>1.</w:t>
      </w:r>
      <w:r>
        <w:rPr>
          <w:rFonts w:ascii="Times New Roman" w:hAnsi="Times New Roman"/>
          <w:bCs/>
          <w:sz w:val="28"/>
          <w:szCs w:val="28"/>
        </w:rPr>
        <w:t>177</w:t>
      </w:r>
      <w:r w:rsidRPr="00C63465">
        <w:rPr>
          <w:rFonts w:ascii="Times New Roman" w:hAnsi="Times New Roman"/>
          <w:bCs/>
          <w:sz w:val="28"/>
          <w:szCs w:val="28"/>
        </w:rPr>
        <w:t>,</w:t>
      </w:r>
      <w:r>
        <w:rPr>
          <w:rFonts w:ascii="Times New Roman" w:hAnsi="Times New Roman"/>
          <w:bCs/>
          <w:sz w:val="28"/>
          <w:szCs w:val="28"/>
        </w:rPr>
        <w:t>9</w:t>
      </w:r>
      <w:r w:rsidRPr="00C63465">
        <w:rPr>
          <w:rFonts w:ascii="Times New Roman" w:hAnsi="Times New Roman"/>
          <w:bCs/>
          <w:sz w:val="28"/>
          <w:szCs w:val="28"/>
        </w:rPr>
        <w:t>4 triệu đồng, đạt 1</w:t>
      </w:r>
      <w:r>
        <w:rPr>
          <w:rFonts w:ascii="Times New Roman" w:hAnsi="Times New Roman"/>
          <w:bCs/>
          <w:sz w:val="28"/>
          <w:szCs w:val="28"/>
        </w:rPr>
        <w:t>9</w:t>
      </w:r>
      <w:r w:rsidRPr="00C63465">
        <w:rPr>
          <w:rFonts w:ascii="Times New Roman" w:hAnsi="Times New Roman"/>
          <w:bCs/>
          <w:sz w:val="28"/>
          <w:szCs w:val="28"/>
        </w:rPr>
        <w:t>,</w:t>
      </w:r>
      <w:r>
        <w:rPr>
          <w:rFonts w:ascii="Times New Roman" w:hAnsi="Times New Roman"/>
          <w:bCs/>
          <w:sz w:val="28"/>
          <w:szCs w:val="28"/>
        </w:rPr>
        <w:t>29</w:t>
      </w:r>
      <w:r w:rsidRPr="00C63465">
        <w:rPr>
          <w:rFonts w:ascii="Times New Roman" w:hAnsi="Times New Roman"/>
          <w:bCs/>
          <w:sz w:val="28"/>
          <w:szCs w:val="28"/>
        </w:rPr>
        <w:t>% so với kế hoạch.</w:t>
      </w:r>
    </w:p>
    <w:p w:rsidR="007E3F1B" w:rsidRDefault="007E3F1B" w:rsidP="007E3F1B">
      <w:pPr>
        <w:tabs>
          <w:tab w:val="right" w:pos="7797"/>
        </w:tabs>
        <w:spacing w:before="120" w:after="0" w:line="240" w:lineRule="auto"/>
        <w:ind w:firstLine="1134"/>
        <w:jc w:val="both"/>
        <w:rPr>
          <w:rFonts w:ascii="Times New Roman" w:hAnsi="Times New Roman"/>
          <w:bCs/>
          <w:sz w:val="28"/>
          <w:szCs w:val="28"/>
        </w:rPr>
      </w:pPr>
      <w:r>
        <w:rPr>
          <w:rFonts w:ascii="Times New Roman" w:hAnsi="Times New Roman"/>
          <w:bCs/>
          <w:sz w:val="28"/>
          <w:szCs w:val="28"/>
        </w:rPr>
        <w:sym w:font="Wingdings" w:char="F09F"/>
      </w:r>
      <w:r>
        <w:rPr>
          <w:rFonts w:ascii="Times New Roman" w:hAnsi="Times New Roman"/>
          <w:bCs/>
          <w:sz w:val="28"/>
          <w:szCs w:val="28"/>
        </w:rPr>
        <w:t xml:space="preserve"> </w:t>
      </w:r>
      <w:r w:rsidRPr="00EB45ED">
        <w:rPr>
          <w:rFonts w:ascii="Times New Roman" w:hAnsi="Times New Roman"/>
          <w:bCs/>
          <w:sz w:val="28"/>
          <w:szCs w:val="28"/>
        </w:rPr>
        <w:t>Kinh phí thực hiện tự chủ</w:t>
      </w:r>
      <w:r>
        <w:rPr>
          <w:rFonts w:ascii="Times New Roman" w:hAnsi="Times New Roman"/>
          <w:bCs/>
          <w:sz w:val="28"/>
          <w:szCs w:val="28"/>
        </w:rPr>
        <w:t xml:space="preserve"> (Nguồn 14): </w:t>
      </w:r>
      <w:r w:rsidRPr="00C63465">
        <w:rPr>
          <w:rFonts w:ascii="Times New Roman" w:hAnsi="Times New Roman"/>
          <w:bCs/>
          <w:sz w:val="28"/>
          <w:szCs w:val="28"/>
        </w:rPr>
        <w:t>1</w:t>
      </w:r>
      <w:r>
        <w:rPr>
          <w:rFonts w:ascii="Times New Roman" w:hAnsi="Times New Roman"/>
          <w:bCs/>
          <w:sz w:val="28"/>
          <w:szCs w:val="28"/>
        </w:rPr>
        <w:t>15</w:t>
      </w:r>
      <w:r w:rsidRPr="00C63465">
        <w:rPr>
          <w:rFonts w:ascii="Times New Roman" w:hAnsi="Times New Roman"/>
          <w:bCs/>
          <w:sz w:val="28"/>
          <w:szCs w:val="28"/>
        </w:rPr>
        <w:t>,</w:t>
      </w:r>
      <w:r>
        <w:rPr>
          <w:rFonts w:ascii="Times New Roman" w:hAnsi="Times New Roman"/>
          <w:bCs/>
          <w:sz w:val="28"/>
          <w:szCs w:val="28"/>
        </w:rPr>
        <w:t>20</w:t>
      </w:r>
      <w:r w:rsidRPr="00C63465">
        <w:rPr>
          <w:rFonts w:ascii="Times New Roman" w:hAnsi="Times New Roman"/>
          <w:bCs/>
          <w:sz w:val="28"/>
          <w:szCs w:val="28"/>
        </w:rPr>
        <w:t xml:space="preserve"> triệu đồng, đạt 1</w:t>
      </w:r>
      <w:r>
        <w:rPr>
          <w:rFonts w:ascii="Times New Roman" w:hAnsi="Times New Roman"/>
          <w:bCs/>
          <w:sz w:val="28"/>
          <w:szCs w:val="28"/>
        </w:rPr>
        <w:t>4</w:t>
      </w:r>
      <w:r w:rsidRPr="00C63465">
        <w:rPr>
          <w:rFonts w:ascii="Times New Roman" w:hAnsi="Times New Roman"/>
          <w:bCs/>
          <w:sz w:val="28"/>
          <w:szCs w:val="28"/>
        </w:rPr>
        <w:t>,</w:t>
      </w:r>
      <w:r>
        <w:rPr>
          <w:rFonts w:ascii="Times New Roman" w:hAnsi="Times New Roman"/>
          <w:bCs/>
          <w:sz w:val="28"/>
          <w:szCs w:val="28"/>
        </w:rPr>
        <w:t>10</w:t>
      </w:r>
      <w:r w:rsidRPr="00C63465">
        <w:rPr>
          <w:rFonts w:ascii="Times New Roman" w:hAnsi="Times New Roman"/>
          <w:bCs/>
          <w:sz w:val="28"/>
          <w:szCs w:val="28"/>
        </w:rPr>
        <w:t>% so với kế hoạch.</w:t>
      </w:r>
    </w:p>
    <w:p w:rsidR="00F07484" w:rsidRPr="00C63465" w:rsidRDefault="00F07484" w:rsidP="007E3F1B">
      <w:pPr>
        <w:tabs>
          <w:tab w:val="right" w:pos="7797"/>
        </w:tabs>
        <w:spacing w:before="120" w:after="0" w:line="240" w:lineRule="auto"/>
        <w:ind w:firstLine="851"/>
        <w:jc w:val="both"/>
        <w:rPr>
          <w:rFonts w:ascii="Times New Roman" w:hAnsi="Times New Roman"/>
          <w:bCs/>
          <w:sz w:val="28"/>
          <w:szCs w:val="28"/>
        </w:rPr>
      </w:pPr>
      <w:r w:rsidRPr="00C63465">
        <w:rPr>
          <w:rFonts w:ascii="Times New Roman" w:hAnsi="Times New Roman"/>
          <w:bCs/>
          <w:sz w:val="28"/>
          <w:szCs w:val="28"/>
        </w:rPr>
        <w:lastRenderedPageBreak/>
        <w:t>+ Kinh phí không thực hiện tự chủ: 2.2</w:t>
      </w:r>
      <w:r w:rsidR="00C63465" w:rsidRPr="00C63465">
        <w:rPr>
          <w:rFonts w:ascii="Times New Roman" w:hAnsi="Times New Roman"/>
          <w:bCs/>
          <w:sz w:val="28"/>
          <w:szCs w:val="28"/>
        </w:rPr>
        <w:t>12</w:t>
      </w:r>
      <w:r w:rsidRPr="00C63465">
        <w:rPr>
          <w:rFonts w:ascii="Times New Roman" w:hAnsi="Times New Roman"/>
          <w:bCs/>
          <w:sz w:val="28"/>
          <w:szCs w:val="28"/>
        </w:rPr>
        <w:t>,5</w:t>
      </w:r>
      <w:r w:rsidR="00C63465" w:rsidRPr="00C63465">
        <w:rPr>
          <w:rFonts w:ascii="Times New Roman" w:hAnsi="Times New Roman"/>
          <w:bCs/>
          <w:sz w:val="28"/>
          <w:szCs w:val="28"/>
        </w:rPr>
        <w:t>0</w:t>
      </w:r>
      <w:r w:rsidRPr="00C63465">
        <w:rPr>
          <w:rFonts w:ascii="Times New Roman" w:hAnsi="Times New Roman"/>
          <w:bCs/>
          <w:sz w:val="28"/>
          <w:szCs w:val="28"/>
        </w:rPr>
        <w:t xml:space="preserve"> triệu đồng, đạt 1</w:t>
      </w:r>
      <w:r w:rsidR="00C63465" w:rsidRPr="00C63465">
        <w:rPr>
          <w:rFonts w:ascii="Times New Roman" w:hAnsi="Times New Roman"/>
          <w:bCs/>
          <w:sz w:val="28"/>
          <w:szCs w:val="28"/>
        </w:rPr>
        <w:t>1,39</w:t>
      </w:r>
      <w:r w:rsidRPr="00C63465">
        <w:rPr>
          <w:rFonts w:ascii="Times New Roman" w:hAnsi="Times New Roman"/>
          <w:bCs/>
          <w:sz w:val="28"/>
          <w:szCs w:val="28"/>
        </w:rPr>
        <w:t>% so với kế hoạch.</w:t>
      </w:r>
    </w:p>
    <w:p w:rsidR="00C63465" w:rsidRPr="00C63465" w:rsidRDefault="00C63465" w:rsidP="00F07484">
      <w:pPr>
        <w:tabs>
          <w:tab w:val="right" w:pos="7797"/>
        </w:tabs>
        <w:spacing w:before="120" w:after="0" w:line="240" w:lineRule="auto"/>
        <w:ind w:firstLine="567"/>
        <w:jc w:val="both"/>
        <w:rPr>
          <w:rFonts w:ascii="Times New Roman" w:eastAsia="Calibri" w:hAnsi="Times New Roman"/>
          <w:sz w:val="28"/>
          <w:szCs w:val="28"/>
        </w:rPr>
      </w:pPr>
      <w:r w:rsidRPr="00C63465">
        <w:rPr>
          <w:rFonts w:ascii="Times New Roman" w:hAnsi="Times New Roman"/>
          <w:bCs/>
          <w:sz w:val="28"/>
          <w:szCs w:val="28"/>
        </w:rPr>
        <w:t>- Chi đảm bảo xã hội: 86,10 triệu đồng, đạt 100% so với kế hoạch.</w:t>
      </w:r>
    </w:p>
    <w:p w:rsidR="00F07484" w:rsidRDefault="00F07484" w:rsidP="00F07484">
      <w:pPr>
        <w:tabs>
          <w:tab w:val="right" w:pos="7797"/>
        </w:tabs>
        <w:spacing w:before="120" w:after="0" w:line="240" w:lineRule="auto"/>
        <w:ind w:firstLine="567"/>
        <w:jc w:val="center"/>
        <w:rPr>
          <w:rFonts w:ascii="Times New Roman" w:eastAsia="Calibri" w:hAnsi="Times New Roman"/>
          <w:sz w:val="28"/>
          <w:szCs w:val="28"/>
        </w:rPr>
      </w:pPr>
      <w:r>
        <w:rPr>
          <w:rFonts w:ascii="Times New Roman" w:hAnsi="Times New Roman"/>
          <w:bCs/>
          <w:i/>
          <w:sz w:val="28"/>
          <w:szCs w:val="28"/>
        </w:rPr>
        <w:t>(Biểu chi tiết kèm theo)</w:t>
      </w:r>
    </w:p>
    <w:p w:rsidR="00F07484" w:rsidRDefault="00F07484" w:rsidP="00F07484">
      <w:pPr>
        <w:tabs>
          <w:tab w:val="right" w:pos="7797"/>
        </w:tabs>
        <w:spacing w:before="120" w:after="0" w:line="240" w:lineRule="auto"/>
        <w:ind w:firstLine="567"/>
        <w:jc w:val="both"/>
        <w:rPr>
          <w:rFonts w:ascii="Times New Roman" w:eastAsia="Calibri" w:hAnsi="Times New Roman"/>
          <w:b/>
          <w:sz w:val="28"/>
          <w:szCs w:val="28"/>
        </w:rPr>
      </w:pPr>
      <w:r>
        <w:rPr>
          <w:rFonts w:ascii="Times New Roman" w:eastAsia="Calibri" w:hAnsi="Times New Roman"/>
          <w:b/>
          <w:sz w:val="28"/>
          <w:szCs w:val="28"/>
        </w:rPr>
        <w:t xml:space="preserve">2. </w:t>
      </w:r>
      <w:r>
        <w:rPr>
          <w:rFonts w:ascii="Times New Roman" w:hAnsi="Times New Roman"/>
          <w:b/>
          <w:bCs/>
          <w:sz w:val="28"/>
          <w:szCs w:val="28"/>
        </w:rPr>
        <w:t>Đánh giá</w:t>
      </w:r>
    </w:p>
    <w:p w:rsidR="00F07484" w:rsidRDefault="00F07484" w:rsidP="00F07484">
      <w:pPr>
        <w:spacing w:before="120" w:after="0" w:line="240" w:lineRule="auto"/>
        <w:ind w:firstLine="567"/>
        <w:jc w:val="both"/>
        <w:rPr>
          <w:rFonts w:ascii="Times New Roman" w:eastAsia="Calibri" w:hAnsi="Times New Roman"/>
          <w:b/>
          <w:sz w:val="28"/>
          <w:szCs w:val="28"/>
        </w:rPr>
      </w:pPr>
      <w:r>
        <w:rPr>
          <w:rFonts w:ascii="Times New Roman" w:hAnsi="Times New Roman"/>
          <w:bCs/>
          <w:sz w:val="28"/>
          <w:szCs w:val="28"/>
        </w:rPr>
        <w:t xml:space="preserve">Nhìn chung, đơn vị đã thực hiện nhiệm vụ chi ngân sách nhà nước </w:t>
      </w:r>
      <w:r>
        <w:rPr>
          <w:rFonts w:ascii="Times New Roman" w:hAnsi="Times New Roman"/>
          <w:sz w:val="28"/>
          <w:szCs w:val="28"/>
        </w:rPr>
        <w:t xml:space="preserve">quý I năm 2024 </w:t>
      </w:r>
      <w:r>
        <w:rPr>
          <w:rFonts w:ascii="Times New Roman" w:hAnsi="Times New Roman"/>
          <w:bCs/>
          <w:sz w:val="28"/>
          <w:szCs w:val="28"/>
        </w:rPr>
        <w:t>đúng tiến độ theo dự toán được giao. Tuy nhiên, tỷ lệ giải ngân các nguồn kinh phí còn thấp do:</w:t>
      </w:r>
      <w:r>
        <w:rPr>
          <w:rFonts w:ascii="Times New Roman" w:eastAsia="Calibri" w:hAnsi="Times New Roman"/>
          <w:b/>
          <w:sz w:val="28"/>
          <w:szCs w:val="28"/>
        </w:rPr>
        <w:t xml:space="preserve"> </w:t>
      </w:r>
      <w:r>
        <w:rPr>
          <w:rFonts w:ascii="Times New Roman" w:hAnsi="Times New Roman"/>
          <w:bCs/>
          <w:sz w:val="28"/>
          <w:szCs w:val="28"/>
        </w:rPr>
        <w:t>Nguồn chi kinh phí sự nghiệp bảo vệ môi trường mới được Sở Tài nguyên và Môi trường phê duyệt đề cương chi tiết thực hiện các nhiệm vụ thuộc nhóm tuyên truyền giáo dục nâng cao nhận thức cộng đồng về bảo vệ môi trường theo Kế hoạch số 3582/KH-UBND; riêng các nhiệm vụ không có trong Kế hoạch số 3582/KH-UBND đơn vị đang xin chủ trương của UBND tỉnh</w:t>
      </w:r>
      <w:r>
        <w:rPr>
          <w:rFonts w:ascii="Times New Roman" w:eastAsia="Calibri" w:hAnsi="Times New Roman"/>
          <w:sz w:val="28"/>
          <w:szCs w:val="28"/>
        </w:rPr>
        <w:t>.</w:t>
      </w:r>
    </w:p>
    <w:p w:rsidR="00AF0C85" w:rsidRPr="00670D3A" w:rsidRDefault="00F07484" w:rsidP="00F07484">
      <w:pPr>
        <w:spacing w:before="120" w:after="0" w:line="240" w:lineRule="auto"/>
        <w:ind w:firstLine="567"/>
        <w:jc w:val="both"/>
        <w:rPr>
          <w:rFonts w:ascii="Times New Roman" w:eastAsia="Calibri" w:hAnsi="Times New Roman"/>
          <w:b/>
          <w:sz w:val="28"/>
          <w:szCs w:val="28"/>
        </w:rPr>
      </w:pPr>
      <w:r w:rsidRPr="00670D3A">
        <w:rPr>
          <w:rFonts w:ascii="Times New Roman" w:hAnsi="Times New Roman"/>
          <w:bCs/>
          <w:sz w:val="28"/>
          <w:szCs w:val="28"/>
        </w:rPr>
        <w:t xml:space="preserve"> </w:t>
      </w:r>
      <w:r w:rsidR="00AF0C85" w:rsidRPr="00670D3A">
        <w:rPr>
          <w:rFonts w:ascii="Times New Roman" w:hAnsi="Times New Roman"/>
          <w:bCs/>
          <w:sz w:val="28"/>
          <w:szCs w:val="28"/>
        </w:rPr>
        <w:t xml:space="preserve">Trên đây </w:t>
      </w:r>
      <w:r w:rsidR="00CB3D48">
        <w:rPr>
          <w:rFonts w:ascii="Times New Roman" w:hAnsi="Times New Roman"/>
          <w:bCs/>
          <w:sz w:val="28"/>
          <w:szCs w:val="28"/>
        </w:rPr>
        <w:t xml:space="preserve">là báo cáo tình hình thực hiện </w:t>
      </w:r>
      <w:r w:rsidR="00AF0C85" w:rsidRPr="00670D3A">
        <w:rPr>
          <w:rFonts w:ascii="Times New Roman" w:hAnsi="Times New Roman"/>
          <w:bCs/>
          <w:sz w:val="28"/>
          <w:szCs w:val="28"/>
        </w:rPr>
        <w:t>dự toán ngân sách</w:t>
      </w:r>
      <w:r w:rsidR="00CB3D48">
        <w:rPr>
          <w:rFonts w:ascii="Times New Roman" w:hAnsi="Times New Roman"/>
          <w:bCs/>
          <w:sz w:val="28"/>
          <w:szCs w:val="28"/>
        </w:rPr>
        <w:t xml:space="preserve"> nhà</w:t>
      </w:r>
      <w:r w:rsidR="00AF0C85" w:rsidRPr="00670D3A">
        <w:rPr>
          <w:rFonts w:ascii="Times New Roman" w:hAnsi="Times New Roman"/>
          <w:bCs/>
          <w:sz w:val="28"/>
          <w:szCs w:val="28"/>
        </w:rPr>
        <w:t xml:space="preserve"> </w:t>
      </w:r>
      <w:r w:rsidR="00F65670" w:rsidRPr="00670D3A">
        <w:rPr>
          <w:rFonts w:ascii="Times New Roman" w:hAnsi="Times New Roman"/>
          <w:bCs/>
          <w:sz w:val="28"/>
          <w:szCs w:val="28"/>
        </w:rPr>
        <w:t xml:space="preserve">nước </w:t>
      </w:r>
      <w:r w:rsidR="00601EB4" w:rsidRPr="00670D3A">
        <w:rPr>
          <w:rFonts w:ascii="Times New Roman" w:hAnsi="Times New Roman"/>
          <w:sz w:val="28"/>
          <w:szCs w:val="28"/>
        </w:rPr>
        <w:t xml:space="preserve">quý </w:t>
      </w:r>
      <w:r w:rsidR="009E4D25" w:rsidRPr="00670D3A">
        <w:rPr>
          <w:rFonts w:ascii="Times New Roman" w:hAnsi="Times New Roman"/>
          <w:sz w:val="28"/>
          <w:szCs w:val="28"/>
        </w:rPr>
        <w:t>I</w:t>
      </w:r>
      <w:r w:rsidR="00601EB4" w:rsidRPr="00670D3A">
        <w:rPr>
          <w:rFonts w:ascii="Times New Roman" w:hAnsi="Times New Roman"/>
          <w:sz w:val="28"/>
          <w:szCs w:val="28"/>
        </w:rPr>
        <w:t xml:space="preserve"> </w:t>
      </w:r>
      <w:r w:rsidR="00F65670" w:rsidRPr="00670D3A">
        <w:rPr>
          <w:rFonts w:ascii="Times New Roman" w:hAnsi="Times New Roman"/>
          <w:sz w:val="28"/>
          <w:szCs w:val="28"/>
        </w:rPr>
        <w:t>năm 202</w:t>
      </w:r>
      <w:r w:rsidR="00D247C5">
        <w:rPr>
          <w:rFonts w:ascii="Times New Roman" w:hAnsi="Times New Roman"/>
          <w:sz w:val="28"/>
          <w:szCs w:val="28"/>
        </w:rPr>
        <w:t>4</w:t>
      </w:r>
      <w:r w:rsidR="00AF0C85" w:rsidRPr="00670D3A">
        <w:rPr>
          <w:rFonts w:ascii="Times New Roman" w:hAnsi="Times New Roman"/>
          <w:bCs/>
          <w:sz w:val="28"/>
          <w:szCs w:val="28"/>
        </w:rPr>
        <w:t xml:space="preserve"> của Ban quản lý Vườn quốc gia Lò Gò – Xa Mát./.</w:t>
      </w:r>
    </w:p>
    <w:p w:rsidR="00AF0C85" w:rsidRPr="008520C5" w:rsidRDefault="001B4CC5" w:rsidP="00670D3A">
      <w:pPr>
        <w:tabs>
          <w:tab w:val="center" w:pos="7655"/>
        </w:tabs>
        <w:spacing w:before="120" w:after="0" w:line="240" w:lineRule="auto"/>
        <w:jc w:val="both"/>
        <w:rPr>
          <w:rFonts w:ascii="Times New Roman" w:hAnsi="Times New Roman"/>
          <w:b/>
          <w:bCs/>
          <w:i/>
        </w:rPr>
      </w:pPr>
      <w:r w:rsidRPr="00FE7481">
        <w:rPr>
          <w:rFonts w:ascii="Times New Roman" w:hAnsi="Times New Roman"/>
          <w:b/>
          <w:bCs/>
          <w:i/>
          <w:sz w:val="24"/>
          <w:szCs w:val="24"/>
        </w:rPr>
        <w:t>Nơi nhận:</w:t>
      </w:r>
      <w:r w:rsidRPr="00670D3A">
        <w:rPr>
          <w:rFonts w:ascii="Times New Roman" w:hAnsi="Times New Roman"/>
          <w:b/>
          <w:bCs/>
        </w:rPr>
        <w:tab/>
      </w:r>
      <w:r w:rsidR="005C680E">
        <w:rPr>
          <w:rFonts w:ascii="Times New Roman" w:hAnsi="Times New Roman"/>
          <w:b/>
          <w:bCs/>
        </w:rPr>
        <w:t xml:space="preserve"> </w:t>
      </w:r>
      <w:bookmarkStart w:id="0" w:name="_GoBack"/>
      <w:bookmarkEnd w:id="0"/>
      <w:r w:rsidR="00670D3A" w:rsidRPr="00670D3A">
        <w:rPr>
          <w:rFonts w:ascii="Times New Roman" w:hAnsi="Times New Roman"/>
          <w:b/>
          <w:bCs/>
          <w:sz w:val="28"/>
          <w:szCs w:val="28"/>
        </w:rPr>
        <w:t>KT.</w:t>
      </w:r>
      <w:r w:rsidRPr="00670D3A">
        <w:rPr>
          <w:rFonts w:ascii="Times New Roman" w:hAnsi="Times New Roman"/>
          <w:b/>
          <w:bCs/>
          <w:sz w:val="28"/>
          <w:szCs w:val="28"/>
        </w:rPr>
        <w:t>GIÁM ĐỐC</w:t>
      </w:r>
    </w:p>
    <w:p w:rsidR="00AF0C85" w:rsidRPr="008520C5" w:rsidRDefault="00AF0C85" w:rsidP="00D247C5">
      <w:pPr>
        <w:tabs>
          <w:tab w:val="center" w:pos="7655"/>
        </w:tabs>
        <w:spacing w:after="0" w:line="240" w:lineRule="auto"/>
        <w:jc w:val="both"/>
        <w:rPr>
          <w:rFonts w:ascii="Times New Roman" w:hAnsi="Times New Roman"/>
        </w:rPr>
      </w:pPr>
      <w:r w:rsidRPr="008520C5">
        <w:rPr>
          <w:rFonts w:ascii="Times New Roman" w:hAnsi="Times New Roman"/>
        </w:rPr>
        <w:t>- Sở Tài chính;</w:t>
      </w:r>
      <w:r w:rsidR="00670D3A">
        <w:rPr>
          <w:rFonts w:ascii="Times New Roman" w:hAnsi="Times New Roman"/>
        </w:rPr>
        <w:tab/>
      </w:r>
      <w:r w:rsidR="00670D3A">
        <w:rPr>
          <w:rFonts w:ascii="Times New Roman" w:hAnsi="Times New Roman"/>
          <w:b/>
          <w:bCs/>
          <w:sz w:val="28"/>
          <w:szCs w:val="28"/>
        </w:rPr>
        <w:t xml:space="preserve">PHÓ </w:t>
      </w:r>
      <w:r w:rsidR="00670D3A" w:rsidRPr="00670D3A">
        <w:rPr>
          <w:rFonts w:ascii="Times New Roman" w:hAnsi="Times New Roman"/>
          <w:b/>
          <w:bCs/>
          <w:sz w:val="28"/>
          <w:szCs w:val="28"/>
        </w:rPr>
        <w:t>GIÁM ĐỐC</w:t>
      </w:r>
    </w:p>
    <w:p w:rsidR="00AF0C85" w:rsidRPr="008520C5" w:rsidRDefault="00AF0C85" w:rsidP="00D247C5">
      <w:pPr>
        <w:spacing w:after="0" w:line="240" w:lineRule="auto"/>
        <w:jc w:val="both"/>
        <w:rPr>
          <w:rFonts w:ascii="Times New Roman" w:hAnsi="Times New Roman"/>
        </w:rPr>
      </w:pPr>
      <w:r w:rsidRPr="008520C5">
        <w:rPr>
          <w:rFonts w:ascii="Times New Roman" w:hAnsi="Times New Roman"/>
        </w:rPr>
        <w:t>- Ban Giám đốc;</w:t>
      </w:r>
    </w:p>
    <w:p w:rsidR="00AF0C85" w:rsidRPr="008520C5" w:rsidRDefault="00AF0C85" w:rsidP="00D247C5">
      <w:pPr>
        <w:tabs>
          <w:tab w:val="center" w:pos="5797"/>
        </w:tabs>
        <w:spacing w:after="0" w:line="240" w:lineRule="auto"/>
        <w:jc w:val="both"/>
        <w:rPr>
          <w:rFonts w:ascii="Times New Roman" w:hAnsi="Times New Roman"/>
          <w:bCs/>
          <w:sz w:val="26"/>
          <w:szCs w:val="26"/>
        </w:rPr>
      </w:pPr>
      <w:r w:rsidRPr="008520C5">
        <w:rPr>
          <w:rFonts w:ascii="Times New Roman" w:hAnsi="Times New Roman"/>
        </w:rPr>
        <w:t>- Lưu: VT, KH-TC.</w:t>
      </w:r>
    </w:p>
    <w:p w:rsidR="00AF0C85" w:rsidRPr="00D247C5" w:rsidRDefault="00AF0C85" w:rsidP="00D247C5">
      <w:pPr>
        <w:spacing w:before="120" w:after="0" w:line="240" w:lineRule="auto"/>
        <w:ind w:firstLine="567"/>
        <w:jc w:val="both"/>
        <w:rPr>
          <w:rFonts w:ascii="Times New Roman" w:hAnsi="Times New Roman"/>
          <w:bCs/>
          <w:sz w:val="28"/>
          <w:szCs w:val="28"/>
        </w:rPr>
      </w:pPr>
    </w:p>
    <w:sectPr w:rsidR="00AF0C85" w:rsidRPr="00D247C5" w:rsidSect="00670D3A">
      <w:headerReference w:type="default" r:id="rId8"/>
      <w:pgSz w:w="12240" w:h="15840"/>
      <w:pgMar w:top="1276" w:right="900" w:bottom="993" w:left="1701" w:header="42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C3C" w:rsidRDefault="00403C3C" w:rsidP="00670D3A">
      <w:pPr>
        <w:spacing w:after="0" w:line="240" w:lineRule="auto"/>
      </w:pPr>
      <w:r>
        <w:separator/>
      </w:r>
    </w:p>
  </w:endnote>
  <w:endnote w:type="continuationSeparator" w:id="0">
    <w:p w:rsidR="00403C3C" w:rsidRDefault="00403C3C" w:rsidP="00670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C3C" w:rsidRDefault="00403C3C" w:rsidP="00670D3A">
      <w:pPr>
        <w:spacing w:after="0" w:line="240" w:lineRule="auto"/>
      </w:pPr>
      <w:r>
        <w:separator/>
      </w:r>
    </w:p>
  </w:footnote>
  <w:footnote w:type="continuationSeparator" w:id="0">
    <w:p w:rsidR="00403C3C" w:rsidRDefault="00403C3C" w:rsidP="00670D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106328"/>
      <w:docPartObj>
        <w:docPartGallery w:val="Page Numbers (Top of Page)"/>
        <w:docPartUnique/>
      </w:docPartObj>
    </w:sdtPr>
    <w:sdtEndPr>
      <w:rPr>
        <w:rFonts w:ascii="Times New Roman" w:hAnsi="Times New Roman"/>
        <w:noProof/>
        <w:sz w:val="24"/>
        <w:szCs w:val="24"/>
      </w:rPr>
    </w:sdtEndPr>
    <w:sdtContent>
      <w:p w:rsidR="00670D3A" w:rsidRPr="00670D3A" w:rsidRDefault="00670D3A" w:rsidP="00670D3A">
        <w:pPr>
          <w:pStyle w:val="Header"/>
          <w:tabs>
            <w:tab w:val="clear" w:pos="4513"/>
            <w:tab w:val="clear" w:pos="9026"/>
          </w:tabs>
          <w:jc w:val="center"/>
          <w:rPr>
            <w:rFonts w:ascii="Times New Roman" w:hAnsi="Times New Roman"/>
            <w:sz w:val="24"/>
            <w:szCs w:val="24"/>
          </w:rPr>
        </w:pPr>
        <w:r w:rsidRPr="00670D3A">
          <w:rPr>
            <w:rFonts w:ascii="Times New Roman" w:hAnsi="Times New Roman"/>
            <w:sz w:val="24"/>
            <w:szCs w:val="24"/>
          </w:rPr>
          <w:fldChar w:fldCharType="begin"/>
        </w:r>
        <w:r w:rsidRPr="00670D3A">
          <w:rPr>
            <w:rFonts w:ascii="Times New Roman" w:hAnsi="Times New Roman"/>
            <w:sz w:val="24"/>
            <w:szCs w:val="24"/>
          </w:rPr>
          <w:instrText xml:space="preserve"> PAGE   \* MERGEFORMAT </w:instrText>
        </w:r>
        <w:r w:rsidRPr="00670D3A">
          <w:rPr>
            <w:rFonts w:ascii="Times New Roman" w:hAnsi="Times New Roman"/>
            <w:sz w:val="24"/>
            <w:szCs w:val="24"/>
          </w:rPr>
          <w:fldChar w:fldCharType="separate"/>
        </w:r>
        <w:r w:rsidR="005C680E">
          <w:rPr>
            <w:rFonts w:ascii="Times New Roman" w:hAnsi="Times New Roman"/>
            <w:noProof/>
            <w:sz w:val="24"/>
            <w:szCs w:val="24"/>
          </w:rPr>
          <w:t>2</w:t>
        </w:r>
        <w:r w:rsidRPr="00670D3A">
          <w:rPr>
            <w:rFonts w:ascii="Times New Roman" w:hAnsi="Times New Roman"/>
            <w:noProof/>
            <w:sz w:val="24"/>
            <w:szCs w:val="24"/>
          </w:rPr>
          <w:fldChar w:fldCharType="end"/>
        </w:r>
      </w:p>
    </w:sdtContent>
  </w:sdt>
  <w:p w:rsidR="00670D3A" w:rsidRDefault="00670D3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87026"/>
    <w:multiLevelType w:val="hybridMultilevel"/>
    <w:tmpl w:val="8D0C9A82"/>
    <w:lvl w:ilvl="0" w:tplc="38765A5A">
      <w:numFmt w:val="bullet"/>
      <w:lvlText w:val="-"/>
      <w:lvlJc w:val="left"/>
      <w:pPr>
        <w:tabs>
          <w:tab w:val="num" w:pos="3642"/>
        </w:tabs>
        <w:ind w:left="3642" w:hanging="360"/>
      </w:pPr>
      <w:rPr>
        <w:rFonts w:ascii="Times New Roman" w:eastAsia="Times New Roman" w:hAnsi="Times New Roman" w:cs="Times New Roman" w:hint="default"/>
      </w:rPr>
    </w:lvl>
    <w:lvl w:ilvl="1" w:tplc="04090003" w:tentative="1">
      <w:start w:val="1"/>
      <w:numFmt w:val="bullet"/>
      <w:lvlText w:val="o"/>
      <w:lvlJc w:val="left"/>
      <w:pPr>
        <w:tabs>
          <w:tab w:val="num" w:pos="4362"/>
        </w:tabs>
        <w:ind w:left="4362" w:hanging="360"/>
      </w:pPr>
      <w:rPr>
        <w:rFonts w:ascii="Courier New" w:hAnsi="Courier New" w:cs="Courier New" w:hint="default"/>
      </w:rPr>
    </w:lvl>
    <w:lvl w:ilvl="2" w:tplc="04090005" w:tentative="1">
      <w:start w:val="1"/>
      <w:numFmt w:val="bullet"/>
      <w:lvlText w:val=""/>
      <w:lvlJc w:val="left"/>
      <w:pPr>
        <w:tabs>
          <w:tab w:val="num" w:pos="5082"/>
        </w:tabs>
        <w:ind w:left="5082" w:hanging="360"/>
      </w:pPr>
      <w:rPr>
        <w:rFonts w:ascii="Wingdings" w:hAnsi="Wingdings" w:hint="default"/>
      </w:rPr>
    </w:lvl>
    <w:lvl w:ilvl="3" w:tplc="04090001" w:tentative="1">
      <w:start w:val="1"/>
      <w:numFmt w:val="bullet"/>
      <w:lvlText w:val=""/>
      <w:lvlJc w:val="left"/>
      <w:pPr>
        <w:tabs>
          <w:tab w:val="num" w:pos="5802"/>
        </w:tabs>
        <w:ind w:left="5802" w:hanging="360"/>
      </w:pPr>
      <w:rPr>
        <w:rFonts w:ascii="Symbol" w:hAnsi="Symbol" w:hint="default"/>
      </w:rPr>
    </w:lvl>
    <w:lvl w:ilvl="4" w:tplc="04090003" w:tentative="1">
      <w:start w:val="1"/>
      <w:numFmt w:val="bullet"/>
      <w:lvlText w:val="o"/>
      <w:lvlJc w:val="left"/>
      <w:pPr>
        <w:tabs>
          <w:tab w:val="num" w:pos="6522"/>
        </w:tabs>
        <w:ind w:left="6522" w:hanging="360"/>
      </w:pPr>
      <w:rPr>
        <w:rFonts w:ascii="Courier New" w:hAnsi="Courier New" w:cs="Courier New" w:hint="default"/>
      </w:rPr>
    </w:lvl>
    <w:lvl w:ilvl="5" w:tplc="04090005" w:tentative="1">
      <w:start w:val="1"/>
      <w:numFmt w:val="bullet"/>
      <w:lvlText w:val=""/>
      <w:lvlJc w:val="left"/>
      <w:pPr>
        <w:tabs>
          <w:tab w:val="num" w:pos="7242"/>
        </w:tabs>
        <w:ind w:left="7242" w:hanging="360"/>
      </w:pPr>
      <w:rPr>
        <w:rFonts w:ascii="Wingdings" w:hAnsi="Wingdings" w:hint="default"/>
      </w:rPr>
    </w:lvl>
    <w:lvl w:ilvl="6" w:tplc="04090001" w:tentative="1">
      <w:start w:val="1"/>
      <w:numFmt w:val="bullet"/>
      <w:lvlText w:val=""/>
      <w:lvlJc w:val="left"/>
      <w:pPr>
        <w:tabs>
          <w:tab w:val="num" w:pos="7962"/>
        </w:tabs>
        <w:ind w:left="7962" w:hanging="360"/>
      </w:pPr>
      <w:rPr>
        <w:rFonts w:ascii="Symbol" w:hAnsi="Symbol" w:hint="default"/>
      </w:rPr>
    </w:lvl>
    <w:lvl w:ilvl="7" w:tplc="04090003" w:tentative="1">
      <w:start w:val="1"/>
      <w:numFmt w:val="bullet"/>
      <w:lvlText w:val="o"/>
      <w:lvlJc w:val="left"/>
      <w:pPr>
        <w:tabs>
          <w:tab w:val="num" w:pos="8682"/>
        </w:tabs>
        <w:ind w:left="8682" w:hanging="360"/>
      </w:pPr>
      <w:rPr>
        <w:rFonts w:ascii="Courier New" w:hAnsi="Courier New" w:cs="Courier New" w:hint="default"/>
      </w:rPr>
    </w:lvl>
    <w:lvl w:ilvl="8" w:tplc="04090005" w:tentative="1">
      <w:start w:val="1"/>
      <w:numFmt w:val="bullet"/>
      <w:lvlText w:val=""/>
      <w:lvlJc w:val="left"/>
      <w:pPr>
        <w:tabs>
          <w:tab w:val="num" w:pos="9402"/>
        </w:tabs>
        <w:ind w:left="9402" w:hanging="360"/>
      </w:pPr>
      <w:rPr>
        <w:rFonts w:ascii="Wingdings" w:hAnsi="Wingdings" w:hint="default"/>
      </w:rPr>
    </w:lvl>
  </w:abstractNum>
  <w:abstractNum w:abstractNumId="1" w15:restartNumberingAfterBreak="0">
    <w:nsid w:val="0F6C477F"/>
    <w:multiLevelType w:val="multilevel"/>
    <w:tmpl w:val="692C5166"/>
    <w:lvl w:ilvl="0">
      <w:start w:val="1"/>
      <w:numFmt w:val="decimal"/>
      <w:lvlText w:val="%1."/>
      <w:lvlJc w:val="left"/>
      <w:pPr>
        <w:ind w:left="961" w:hanging="360"/>
      </w:pPr>
      <w:rPr>
        <w:rFonts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1537" w:hanging="720"/>
      </w:pPr>
      <w:rPr>
        <w:rFonts w:hint="default"/>
        <w:b/>
      </w:rPr>
    </w:lvl>
    <w:lvl w:ilvl="3">
      <w:start w:val="1"/>
      <w:numFmt w:val="decimal"/>
      <w:isLgl/>
      <w:lvlText w:val="%1.%2.%3.%4."/>
      <w:lvlJc w:val="left"/>
      <w:pPr>
        <w:ind w:left="2005" w:hanging="1080"/>
      </w:pPr>
      <w:rPr>
        <w:rFonts w:hint="default"/>
        <w:b/>
      </w:rPr>
    </w:lvl>
    <w:lvl w:ilvl="4">
      <w:start w:val="1"/>
      <w:numFmt w:val="decimal"/>
      <w:isLgl/>
      <w:lvlText w:val="%1.%2.%3.%4.%5."/>
      <w:lvlJc w:val="left"/>
      <w:pPr>
        <w:ind w:left="2113" w:hanging="1080"/>
      </w:pPr>
      <w:rPr>
        <w:rFonts w:hint="default"/>
        <w:b/>
      </w:rPr>
    </w:lvl>
    <w:lvl w:ilvl="5">
      <w:start w:val="1"/>
      <w:numFmt w:val="decimal"/>
      <w:isLgl/>
      <w:lvlText w:val="%1.%2.%3.%4.%5.%6."/>
      <w:lvlJc w:val="left"/>
      <w:pPr>
        <w:ind w:left="2581" w:hanging="1440"/>
      </w:pPr>
      <w:rPr>
        <w:rFonts w:hint="default"/>
        <w:b/>
      </w:rPr>
    </w:lvl>
    <w:lvl w:ilvl="6">
      <w:start w:val="1"/>
      <w:numFmt w:val="decimal"/>
      <w:isLgl/>
      <w:lvlText w:val="%1.%2.%3.%4.%5.%6.%7."/>
      <w:lvlJc w:val="left"/>
      <w:pPr>
        <w:ind w:left="3049" w:hanging="1800"/>
      </w:pPr>
      <w:rPr>
        <w:rFonts w:hint="default"/>
        <w:b/>
      </w:rPr>
    </w:lvl>
    <w:lvl w:ilvl="7">
      <w:start w:val="1"/>
      <w:numFmt w:val="decimal"/>
      <w:isLgl/>
      <w:lvlText w:val="%1.%2.%3.%4.%5.%6.%7.%8."/>
      <w:lvlJc w:val="left"/>
      <w:pPr>
        <w:ind w:left="3157" w:hanging="1800"/>
      </w:pPr>
      <w:rPr>
        <w:rFonts w:hint="default"/>
        <w:b/>
      </w:rPr>
    </w:lvl>
    <w:lvl w:ilvl="8">
      <w:start w:val="1"/>
      <w:numFmt w:val="decimal"/>
      <w:isLgl/>
      <w:lvlText w:val="%1.%2.%3.%4.%5.%6.%7.%8.%9."/>
      <w:lvlJc w:val="left"/>
      <w:pPr>
        <w:ind w:left="3625" w:hanging="2160"/>
      </w:pPr>
      <w:rPr>
        <w:rFonts w:hint="default"/>
        <w:b/>
      </w:rPr>
    </w:lvl>
  </w:abstractNum>
  <w:abstractNum w:abstractNumId="2" w15:restartNumberingAfterBreak="0">
    <w:nsid w:val="125A2EFB"/>
    <w:multiLevelType w:val="hybridMultilevel"/>
    <w:tmpl w:val="E256A18A"/>
    <w:lvl w:ilvl="0" w:tplc="F71A61FE">
      <w:start w:val="1"/>
      <w:numFmt w:val="decimal"/>
      <w:lvlText w:val="%1."/>
      <w:lvlJc w:val="left"/>
      <w:pPr>
        <w:ind w:left="961" w:hanging="360"/>
      </w:pPr>
      <w:rPr>
        <w:rFonts w:hint="default"/>
      </w:rPr>
    </w:lvl>
    <w:lvl w:ilvl="1" w:tplc="04090019" w:tentative="1">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3" w15:restartNumberingAfterBreak="0">
    <w:nsid w:val="1DA16B6A"/>
    <w:multiLevelType w:val="hybridMultilevel"/>
    <w:tmpl w:val="32068AE2"/>
    <w:lvl w:ilvl="0" w:tplc="F5A4284C">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203015D3"/>
    <w:multiLevelType w:val="hybridMultilevel"/>
    <w:tmpl w:val="9362AACA"/>
    <w:lvl w:ilvl="0" w:tplc="1BEA31CA">
      <w:start w:val="2"/>
      <w:numFmt w:val="decimal"/>
      <w:lvlText w:val="%1."/>
      <w:lvlJc w:val="left"/>
      <w:pPr>
        <w:ind w:left="961" w:hanging="360"/>
      </w:pPr>
      <w:rPr>
        <w:rFonts w:hint="default"/>
      </w:rPr>
    </w:lvl>
    <w:lvl w:ilvl="1" w:tplc="04090019" w:tentative="1">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 w15:restartNumberingAfterBreak="0">
    <w:nsid w:val="20FA5B50"/>
    <w:multiLevelType w:val="hybridMultilevel"/>
    <w:tmpl w:val="B0BA60C8"/>
    <w:lvl w:ilvl="0" w:tplc="0409000F">
      <w:start w:val="1"/>
      <w:numFmt w:val="decimal"/>
      <w:lvlText w:val="%1."/>
      <w:lvlJc w:val="left"/>
      <w:pPr>
        <w:tabs>
          <w:tab w:val="num" w:pos="1035"/>
        </w:tabs>
        <w:ind w:left="1035" w:hanging="360"/>
      </w:p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6" w15:restartNumberingAfterBreak="0">
    <w:nsid w:val="29E57C37"/>
    <w:multiLevelType w:val="hybridMultilevel"/>
    <w:tmpl w:val="09623D24"/>
    <w:lvl w:ilvl="0" w:tplc="899A7C7C">
      <w:start w:val="1"/>
      <w:numFmt w:val="bullet"/>
      <w:lvlText w:val="-"/>
      <w:lvlJc w:val="left"/>
      <w:pPr>
        <w:ind w:left="1097" w:hanging="360"/>
      </w:pPr>
      <w:rPr>
        <w:rFonts w:ascii="Times New Roman" w:eastAsia="Times New Roman" w:hAnsi="Times New Roman" w:cs="Times New Roman"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7" w15:restartNumberingAfterBreak="0">
    <w:nsid w:val="35F5297D"/>
    <w:multiLevelType w:val="hybridMultilevel"/>
    <w:tmpl w:val="A3D25F1C"/>
    <w:lvl w:ilvl="0" w:tplc="0409000F">
      <w:start w:val="1"/>
      <w:numFmt w:val="decimal"/>
      <w:lvlText w:val="%1."/>
      <w:lvlJc w:val="left"/>
      <w:pPr>
        <w:tabs>
          <w:tab w:val="num" w:pos="1035"/>
        </w:tabs>
        <w:ind w:left="1035" w:hanging="360"/>
      </w:p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8" w15:restartNumberingAfterBreak="0">
    <w:nsid w:val="3F4D371C"/>
    <w:multiLevelType w:val="hybridMultilevel"/>
    <w:tmpl w:val="BD889CA4"/>
    <w:lvl w:ilvl="0" w:tplc="0409000F">
      <w:start w:val="1"/>
      <w:numFmt w:val="decimal"/>
      <w:lvlText w:val="%1."/>
      <w:lvlJc w:val="left"/>
      <w:pPr>
        <w:tabs>
          <w:tab w:val="num" w:pos="1035"/>
        </w:tabs>
        <w:ind w:left="1035" w:hanging="360"/>
      </w:p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9" w15:restartNumberingAfterBreak="0">
    <w:nsid w:val="41493EFC"/>
    <w:multiLevelType w:val="hybridMultilevel"/>
    <w:tmpl w:val="605AD98C"/>
    <w:lvl w:ilvl="0" w:tplc="705C0ECE">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414F3E67"/>
    <w:multiLevelType w:val="multilevel"/>
    <w:tmpl w:val="5E5A1746"/>
    <w:lvl w:ilvl="0">
      <w:start w:val="1"/>
      <w:numFmt w:val="decimal"/>
      <w:lvlText w:val="%1."/>
      <w:lvlJc w:val="left"/>
      <w:pPr>
        <w:ind w:left="450" w:hanging="450"/>
      </w:pPr>
      <w:rPr>
        <w:rFonts w:hint="default"/>
        <w:b/>
      </w:rPr>
    </w:lvl>
    <w:lvl w:ilvl="1">
      <w:start w:val="1"/>
      <w:numFmt w:val="decimal"/>
      <w:lvlText w:val="%1.%2."/>
      <w:lvlJc w:val="left"/>
      <w:pPr>
        <w:ind w:left="1095" w:hanging="720"/>
      </w:pPr>
      <w:rPr>
        <w:rFonts w:hint="default"/>
        <w:b/>
      </w:rPr>
    </w:lvl>
    <w:lvl w:ilvl="2">
      <w:start w:val="1"/>
      <w:numFmt w:val="decimal"/>
      <w:lvlText w:val="%1.%2.%3."/>
      <w:lvlJc w:val="left"/>
      <w:pPr>
        <w:ind w:left="1470" w:hanging="720"/>
      </w:pPr>
      <w:rPr>
        <w:rFonts w:hint="default"/>
        <w:b/>
      </w:rPr>
    </w:lvl>
    <w:lvl w:ilvl="3">
      <w:start w:val="1"/>
      <w:numFmt w:val="decimal"/>
      <w:lvlText w:val="%1.%2.%3.%4."/>
      <w:lvlJc w:val="left"/>
      <w:pPr>
        <w:ind w:left="2205" w:hanging="1080"/>
      </w:pPr>
      <w:rPr>
        <w:rFonts w:hint="default"/>
        <w:b/>
      </w:rPr>
    </w:lvl>
    <w:lvl w:ilvl="4">
      <w:start w:val="1"/>
      <w:numFmt w:val="decimal"/>
      <w:lvlText w:val="%1.%2.%3.%4.%5."/>
      <w:lvlJc w:val="left"/>
      <w:pPr>
        <w:ind w:left="2580" w:hanging="1080"/>
      </w:pPr>
      <w:rPr>
        <w:rFonts w:hint="default"/>
        <w:b/>
      </w:rPr>
    </w:lvl>
    <w:lvl w:ilvl="5">
      <w:start w:val="1"/>
      <w:numFmt w:val="decimal"/>
      <w:lvlText w:val="%1.%2.%3.%4.%5.%6."/>
      <w:lvlJc w:val="left"/>
      <w:pPr>
        <w:ind w:left="3315" w:hanging="1440"/>
      </w:pPr>
      <w:rPr>
        <w:rFonts w:hint="default"/>
        <w:b/>
      </w:rPr>
    </w:lvl>
    <w:lvl w:ilvl="6">
      <w:start w:val="1"/>
      <w:numFmt w:val="decimal"/>
      <w:lvlText w:val="%1.%2.%3.%4.%5.%6.%7."/>
      <w:lvlJc w:val="left"/>
      <w:pPr>
        <w:ind w:left="4050" w:hanging="1800"/>
      </w:pPr>
      <w:rPr>
        <w:rFonts w:hint="default"/>
        <w:b/>
      </w:rPr>
    </w:lvl>
    <w:lvl w:ilvl="7">
      <w:start w:val="1"/>
      <w:numFmt w:val="decimal"/>
      <w:lvlText w:val="%1.%2.%3.%4.%5.%6.%7.%8."/>
      <w:lvlJc w:val="left"/>
      <w:pPr>
        <w:ind w:left="4425" w:hanging="1800"/>
      </w:pPr>
      <w:rPr>
        <w:rFonts w:hint="default"/>
        <w:b/>
      </w:rPr>
    </w:lvl>
    <w:lvl w:ilvl="8">
      <w:start w:val="1"/>
      <w:numFmt w:val="decimal"/>
      <w:lvlText w:val="%1.%2.%3.%4.%5.%6.%7.%8.%9."/>
      <w:lvlJc w:val="left"/>
      <w:pPr>
        <w:ind w:left="5160" w:hanging="2160"/>
      </w:pPr>
      <w:rPr>
        <w:rFonts w:hint="default"/>
        <w:b/>
      </w:rPr>
    </w:lvl>
  </w:abstractNum>
  <w:abstractNum w:abstractNumId="11" w15:restartNumberingAfterBreak="0">
    <w:nsid w:val="4666697E"/>
    <w:multiLevelType w:val="hybridMultilevel"/>
    <w:tmpl w:val="D1B49ECE"/>
    <w:lvl w:ilvl="0" w:tplc="D86893F6">
      <w:start w:val="3"/>
      <w:numFmt w:val="bullet"/>
      <w:lvlText w:val="-"/>
      <w:lvlJc w:val="left"/>
      <w:pPr>
        <w:ind w:left="961" w:hanging="360"/>
      </w:pPr>
      <w:rPr>
        <w:rFonts w:ascii="Times New Roman" w:eastAsia="Times New Roman" w:hAnsi="Times New Roman" w:cs="Times New Roman"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12" w15:restartNumberingAfterBreak="0">
    <w:nsid w:val="46AA1DA6"/>
    <w:multiLevelType w:val="hybridMultilevel"/>
    <w:tmpl w:val="E256A18A"/>
    <w:lvl w:ilvl="0" w:tplc="F71A61FE">
      <w:start w:val="1"/>
      <w:numFmt w:val="decimal"/>
      <w:lvlText w:val="%1."/>
      <w:lvlJc w:val="left"/>
      <w:pPr>
        <w:ind w:left="961" w:hanging="360"/>
      </w:pPr>
      <w:rPr>
        <w:rFonts w:hint="default"/>
      </w:rPr>
    </w:lvl>
    <w:lvl w:ilvl="1" w:tplc="04090019" w:tentative="1">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13" w15:restartNumberingAfterBreak="0">
    <w:nsid w:val="485238EF"/>
    <w:multiLevelType w:val="hybridMultilevel"/>
    <w:tmpl w:val="73D07670"/>
    <w:lvl w:ilvl="0" w:tplc="F5BCF6CC">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E54BC8"/>
    <w:multiLevelType w:val="multilevel"/>
    <w:tmpl w:val="E74C1178"/>
    <w:lvl w:ilvl="0">
      <w:start w:val="1"/>
      <w:numFmt w:val="decimal"/>
      <w:lvlText w:val="%1"/>
      <w:lvlJc w:val="left"/>
      <w:pPr>
        <w:ind w:left="375" w:hanging="375"/>
      </w:pPr>
      <w:rPr>
        <w:rFonts w:hint="default"/>
        <w:b/>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5CF977A2"/>
    <w:multiLevelType w:val="hybridMultilevel"/>
    <w:tmpl w:val="37A06C82"/>
    <w:lvl w:ilvl="0" w:tplc="CC323B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A294EFE"/>
    <w:multiLevelType w:val="hybridMultilevel"/>
    <w:tmpl w:val="4F668554"/>
    <w:lvl w:ilvl="0" w:tplc="D39E093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8"/>
  </w:num>
  <w:num w:numId="5">
    <w:abstractNumId w:val="15"/>
  </w:num>
  <w:num w:numId="6">
    <w:abstractNumId w:val="3"/>
  </w:num>
  <w:num w:numId="7">
    <w:abstractNumId w:val="11"/>
  </w:num>
  <w:num w:numId="8">
    <w:abstractNumId w:val="12"/>
  </w:num>
  <w:num w:numId="9">
    <w:abstractNumId w:val="13"/>
  </w:num>
  <w:num w:numId="10">
    <w:abstractNumId w:val="1"/>
  </w:num>
  <w:num w:numId="11">
    <w:abstractNumId w:val="2"/>
  </w:num>
  <w:num w:numId="12">
    <w:abstractNumId w:val="9"/>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4"/>
  </w:num>
  <w:num w:numId="16">
    <w:abstractNumId w:val="10"/>
  </w:num>
  <w:num w:numId="17">
    <w:abstractNumId w:val="4"/>
  </w:num>
  <w:num w:numId="18">
    <w:abstractNumId w:val="6"/>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A75"/>
    <w:rsid w:val="00001660"/>
    <w:rsid w:val="0000217D"/>
    <w:rsid w:val="000038E8"/>
    <w:rsid w:val="00011045"/>
    <w:rsid w:val="000118A2"/>
    <w:rsid w:val="00014C92"/>
    <w:rsid w:val="00022BCB"/>
    <w:rsid w:val="00024854"/>
    <w:rsid w:val="00027A58"/>
    <w:rsid w:val="00031869"/>
    <w:rsid w:val="00032205"/>
    <w:rsid w:val="00040CAF"/>
    <w:rsid w:val="000457F1"/>
    <w:rsid w:val="000464CA"/>
    <w:rsid w:val="00047F5B"/>
    <w:rsid w:val="00055950"/>
    <w:rsid w:val="0006725D"/>
    <w:rsid w:val="00067D92"/>
    <w:rsid w:val="00071994"/>
    <w:rsid w:val="00083631"/>
    <w:rsid w:val="000A078E"/>
    <w:rsid w:val="000A0F00"/>
    <w:rsid w:val="000A6B4D"/>
    <w:rsid w:val="000B7574"/>
    <w:rsid w:val="000B7F20"/>
    <w:rsid w:val="000D0F0B"/>
    <w:rsid w:val="000D6FA6"/>
    <w:rsid w:val="000E0653"/>
    <w:rsid w:val="000E3760"/>
    <w:rsid w:val="000E5ACA"/>
    <w:rsid w:val="000F2144"/>
    <w:rsid w:val="000F233D"/>
    <w:rsid w:val="000F2B14"/>
    <w:rsid w:val="00100E47"/>
    <w:rsid w:val="00113355"/>
    <w:rsid w:val="00115651"/>
    <w:rsid w:val="001238CA"/>
    <w:rsid w:val="0013546B"/>
    <w:rsid w:val="0014595D"/>
    <w:rsid w:val="0015229E"/>
    <w:rsid w:val="001632CA"/>
    <w:rsid w:val="00163A1B"/>
    <w:rsid w:val="00177156"/>
    <w:rsid w:val="001824C6"/>
    <w:rsid w:val="0018272F"/>
    <w:rsid w:val="00191C1F"/>
    <w:rsid w:val="00194918"/>
    <w:rsid w:val="001A5CA6"/>
    <w:rsid w:val="001A5DC3"/>
    <w:rsid w:val="001A78EA"/>
    <w:rsid w:val="001B2A12"/>
    <w:rsid w:val="001B4CC5"/>
    <w:rsid w:val="001C2884"/>
    <w:rsid w:val="001D4038"/>
    <w:rsid w:val="001D589E"/>
    <w:rsid w:val="001D66E3"/>
    <w:rsid w:val="001E63A3"/>
    <w:rsid w:val="001E6EE0"/>
    <w:rsid w:val="001F58CE"/>
    <w:rsid w:val="001F7392"/>
    <w:rsid w:val="001F7506"/>
    <w:rsid w:val="00210CBA"/>
    <w:rsid w:val="00211C9D"/>
    <w:rsid w:val="00212ABD"/>
    <w:rsid w:val="00216701"/>
    <w:rsid w:val="002239DB"/>
    <w:rsid w:val="00257EB4"/>
    <w:rsid w:val="00272A60"/>
    <w:rsid w:val="0027497C"/>
    <w:rsid w:val="00281C3B"/>
    <w:rsid w:val="00283216"/>
    <w:rsid w:val="00287A4C"/>
    <w:rsid w:val="00287EA2"/>
    <w:rsid w:val="002954CD"/>
    <w:rsid w:val="00295D32"/>
    <w:rsid w:val="002A209B"/>
    <w:rsid w:val="002A20AC"/>
    <w:rsid w:val="002A6EBB"/>
    <w:rsid w:val="002A7AE5"/>
    <w:rsid w:val="002C2BC2"/>
    <w:rsid w:val="002C2F9B"/>
    <w:rsid w:val="002D2DDD"/>
    <w:rsid w:val="002D31A0"/>
    <w:rsid w:val="002D700B"/>
    <w:rsid w:val="002E17AD"/>
    <w:rsid w:val="002E2750"/>
    <w:rsid w:val="002E2CE1"/>
    <w:rsid w:val="002E6539"/>
    <w:rsid w:val="002E7BE0"/>
    <w:rsid w:val="0030161A"/>
    <w:rsid w:val="003146AE"/>
    <w:rsid w:val="0032438B"/>
    <w:rsid w:val="00337341"/>
    <w:rsid w:val="0035039F"/>
    <w:rsid w:val="00351019"/>
    <w:rsid w:val="003541DE"/>
    <w:rsid w:val="00354D09"/>
    <w:rsid w:val="00355CB8"/>
    <w:rsid w:val="00357784"/>
    <w:rsid w:val="00361D94"/>
    <w:rsid w:val="003711C5"/>
    <w:rsid w:val="00382D15"/>
    <w:rsid w:val="003919CA"/>
    <w:rsid w:val="003934A0"/>
    <w:rsid w:val="003A6E0B"/>
    <w:rsid w:val="003A737A"/>
    <w:rsid w:val="003B13AB"/>
    <w:rsid w:val="003B19E8"/>
    <w:rsid w:val="003B42C2"/>
    <w:rsid w:val="003C013F"/>
    <w:rsid w:val="003C1863"/>
    <w:rsid w:val="003C7B2D"/>
    <w:rsid w:val="003D21DB"/>
    <w:rsid w:val="003F113C"/>
    <w:rsid w:val="003F154A"/>
    <w:rsid w:val="003F1B7C"/>
    <w:rsid w:val="00403C3C"/>
    <w:rsid w:val="00422CDA"/>
    <w:rsid w:val="0043307E"/>
    <w:rsid w:val="00445B0C"/>
    <w:rsid w:val="00450C78"/>
    <w:rsid w:val="00451C6C"/>
    <w:rsid w:val="0046184F"/>
    <w:rsid w:val="00462E7F"/>
    <w:rsid w:val="00464179"/>
    <w:rsid w:val="0047002D"/>
    <w:rsid w:val="00471079"/>
    <w:rsid w:val="00473210"/>
    <w:rsid w:val="00474B08"/>
    <w:rsid w:val="00493DEB"/>
    <w:rsid w:val="004A2357"/>
    <w:rsid w:val="004A3D8D"/>
    <w:rsid w:val="004A4891"/>
    <w:rsid w:val="004B2221"/>
    <w:rsid w:val="004B419F"/>
    <w:rsid w:val="004B4EFF"/>
    <w:rsid w:val="004B6EE2"/>
    <w:rsid w:val="004B7BE9"/>
    <w:rsid w:val="004C42E3"/>
    <w:rsid w:val="004D32DD"/>
    <w:rsid w:val="004D69B9"/>
    <w:rsid w:val="004D7B0A"/>
    <w:rsid w:val="004D7EDB"/>
    <w:rsid w:val="004E27E9"/>
    <w:rsid w:val="004E5DD4"/>
    <w:rsid w:val="004E7561"/>
    <w:rsid w:val="004F4F2A"/>
    <w:rsid w:val="004F74AF"/>
    <w:rsid w:val="00507FB0"/>
    <w:rsid w:val="00517ED0"/>
    <w:rsid w:val="005243B8"/>
    <w:rsid w:val="00527D51"/>
    <w:rsid w:val="0054253F"/>
    <w:rsid w:val="00562380"/>
    <w:rsid w:val="00563990"/>
    <w:rsid w:val="005643E1"/>
    <w:rsid w:val="005650AB"/>
    <w:rsid w:val="005665B0"/>
    <w:rsid w:val="00570BF9"/>
    <w:rsid w:val="00571ED0"/>
    <w:rsid w:val="00573FF9"/>
    <w:rsid w:val="00581C8A"/>
    <w:rsid w:val="0058287E"/>
    <w:rsid w:val="00583B36"/>
    <w:rsid w:val="0058671D"/>
    <w:rsid w:val="00586FE7"/>
    <w:rsid w:val="0058741B"/>
    <w:rsid w:val="005918B1"/>
    <w:rsid w:val="00592684"/>
    <w:rsid w:val="0059615B"/>
    <w:rsid w:val="005A3B06"/>
    <w:rsid w:val="005B16C0"/>
    <w:rsid w:val="005C1C69"/>
    <w:rsid w:val="005C4195"/>
    <w:rsid w:val="005C680E"/>
    <w:rsid w:val="005C718C"/>
    <w:rsid w:val="005E0043"/>
    <w:rsid w:val="005E62AA"/>
    <w:rsid w:val="005F294C"/>
    <w:rsid w:val="005F6CB0"/>
    <w:rsid w:val="00601EB4"/>
    <w:rsid w:val="006039D1"/>
    <w:rsid w:val="006069A2"/>
    <w:rsid w:val="00606F10"/>
    <w:rsid w:val="00611EBE"/>
    <w:rsid w:val="006234DA"/>
    <w:rsid w:val="006436FB"/>
    <w:rsid w:val="00652635"/>
    <w:rsid w:val="006613CC"/>
    <w:rsid w:val="00662DB6"/>
    <w:rsid w:val="00670D3A"/>
    <w:rsid w:val="00672F86"/>
    <w:rsid w:val="006737D4"/>
    <w:rsid w:val="0067727D"/>
    <w:rsid w:val="00682534"/>
    <w:rsid w:val="00685204"/>
    <w:rsid w:val="006905A6"/>
    <w:rsid w:val="00696656"/>
    <w:rsid w:val="006A11CB"/>
    <w:rsid w:val="006B066B"/>
    <w:rsid w:val="006B3317"/>
    <w:rsid w:val="006B422E"/>
    <w:rsid w:val="006C0110"/>
    <w:rsid w:val="006C2AAA"/>
    <w:rsid w:val="006C7933"/>
    <w:rsid w:val="006D3FF9"/>
    <w:rsid w:val="006D6CDD"/>
    <w:rsid w:val="00700BD3"/>
    <w:rsid w:val="00702D6E"/>
    <w:rsid w:val="00711BE2"/>
    <w:rsid w:val="0071356F"/>
    <w:rsid w:val="00720564"/>
    <w:rsid w:val="00722B4B"/>
    <w:rsid w:val="007265EF"/>
    <w:rsid w:val="007269F9"/>
    <w:rsid w:val="00735495"/>
    <w:rsid w:val="0073631D"/>
    <w:rsid w:val="00737D2B"/>
    <w:rsid w:val="00741BA6"/>
    <w:rsid w:val="00743707"/>
    <w:rsid w:val="00764676"/>
    <w:rsid w:val="00772326"/>
    <w:rsid w:val="0078623A"/>
    <w:rsid w:val="007945E2"/>
    <w:rsid w:val="007A2911"/>
    <w:rsid w:val="007B6610"/>
    <w:rsid w:val="007B7452"/>
    <w:rsid w:val="007C12E7"/>
    <w:rsid w:val="007C1718"/>
    <w:rsid w:val="007C7126"/>
    <w:rsid w:val="007C7978"/>
    <w:rsid w:val="007C7FFA"/>
    <w:rsid w:val="007D733C"/>
    <w:rsid w:val="007E0661"/>
    <w:rsid w:val="007E3F1B"/>
    <w:rsid w:val="007E55D1"/>
    <w:rsid w:val="007F0BEB"/>
    <w:rsid w:val="007F58BF"/>
    <w:rsid w:val="00810650"/>
    <w:rsid w:val="00816A57"/>
    <w:rsid w:val="00817EF5"/>
    <w:rsid w:val="008214A4"/>
    <w:rsid w:val="00822887"/>
    <w:rsid w:val="00822B16"/>
    <w:rsid w:val="00823B1D"/>
    <w:rsid w:val="008336BD"/>
    <w:rsid w:val="00847E18"/>
    <w:rsid w:val="00851EC4"/>
    <w:rsid w:val="008520C5"/>
    <w:rsid w:val="00852E79"/>
    <w:rsid w:val="008554B1"/>
    <w:rsid w:val="00862C73"/>
    <w:rsid w:val="008718C9"/>
    <w:rsid w:val="00871BE7"/>
    <w:rsid w:val="00877D18"/>
    <w:rsid w:val="00893139"/>
    <w:rsid w:val="008A041D"/>
    <w:rsid w:val="008A1DCF"/>
    <w:rsid w:val="008A3FFA"/>
    <w:rsid w:val="008A433E"/>
    <w:rsid w:val="008A483B"/>
    <w:rsid w:val="008A556B"/>
    <w:rsid w:val="008B04FA"/>
    <w:rsid w:val="008C1B5A"/>
    <w:rsid w:val="008C3813"/>
    <w:rsid w:val="008C3900"/>
    <w:rsid w:val="008D12A9"/>
    <w:rsid w:val="008D35C8"/>
    <w:rsid w:val="008D5428"/>
    <w:rsid w:val="008F1B28"/>
    <w:rsid w:val="008F31BF"/>
    <w:rsid w:val="008F59E2"/>
    <w:rsid w:val="0090424F"/>
    <w:rsid w:val="00911C33"/>
    <w:rsid w:val="009349EF"/>
    <w:rsid w:val="00940544"/>
    <w:rsid w:val="00941E01"/>
    <w:rsid w:val="00943A00"/>
    <w:rsid w:val="00946FC5"/>
    <w:rsid w:val="00947EDA"/>
    <w:rsid w:val="00950C61"/>
    <w:rsid w:val="0097501F"/>
    <w:rsid w:val="0098456A"/>
    <w:rsid w:val="00984B25"/>
    <w:rsid w:val="00992290"/>
    <w:rsid w:val="009931E7"/>
    <w:rsid w:val="0099586C"/>
    <w:rsid w:val="009A1BF6"/>
    <w:rsid w:val="009A6EA0"/>
    <w:rsid w:val="009B314F"/>
    <w:rsid w:val="009B35A2"/>
    <w:rsid w:val="009B3A43"/>
    <w:rsid w:val="009C18AF"/>
    <w:rsid w:val="009C73EA"/>
    <w:rsid w:val="009D0470"/>
    <w:rsid w:val="009D1C0E"/>
    <w:rsid w:val="009E0A09"/>
    <w:rsid w:val="009E4D25"/>
    <w:rsid w:val="009E75CB"/>
    <w:rsid w:val="009E7E92"/>
    <w:rsid w:val="009F4239"/>
    <w:rsid w:val="009F5DEF"/>
    <w:rsid w:val="00A033EE"/>
    <w:rsid w:val="00A06DE2"/>
    <w:rsid w:val="00A06F0F"/>
    <w:rsid w:val="00A15DF6"/>
    <w:rsid w:val="00A2348B"/>
    <w:rsid w:val="00A260A2"/>
    <w:rsid w:val="00A33DD3"/>
    <w:rsid w:val="00A35684"/>
    <w:rsid w:val="00A40C1A"/>
    <w:rsid w:val="00A423C8"/>
    <w:rsid w:val="00A50B05"/>
    <w:rsid w:val="00A65DAE"/>
    <w:rsid w:val="00A6631C"/>
    <w:rsid w:val="00A71E92"/>
    <w:rsid w:val="00AA7316"/>
    <w:rsid w:val="00AA7348"/>
    <w:rsid w:val="00AB2F90"/>
    <w:rsid w:val="00AC3632"/>
    <w:rsid w:val="00AD234A"/>
    <w:rsid w:val="00AD33C5"/>
    <w:rsid w:val="00AD7E73"/>
    <w:rsid w:val="00AE682A"/>
    <w:rsid w:val="00AF02F3"/>
    <w:rsid w:val="00AF0C85"/>
    <w:rsid w:val="00B005AC"/>
    <w:rsid w:val="00B02BD5"/>
    <w:rsid w:val="00B04A8F"/>
    <w:rsid w:val="00B06505"/>
    <w:rsid w:val="00B20D0F"/>
    <w:rsid w:val="00B2164C"/>
    <w:rsid w:val="00B23315"/>
    <w:rsid w:val="00B23448"/>
    <w:rsid w:val="00B2373D"/>
    <w:rsid w:val="00B243AE"/>
    <w:rsid w:val="00B24F5B"/>
    <w:rsid w:val="00B320CE"/>
    <w:rsid w:val="00B431A6"/>
    <w:rsid w:val="00B4544F"/>
    <w:rsid w:val="00B458EA"/>
    <w:rsid w:val="00B47B60"/>
    <w:rsid w:val="00B5122A"/>
    <w:rsid w:val="00B55A73"/>
    <w:rsid w:val="00B57B95"/>
    <w:rsid w:val="00B74011"/>
    <w:rsid w:val="00B74E00"/>
    <w:rsid w:val="00B87EC0"/>
    <w:rsid w:val="00B97DF8"/>
    <w:rsid w:val="00BA3DB0"/>
    <w:rsid w:val="00BB7A0A"/>
    <w:rsid w:val="00BE1F44"/>
    <w:rsid w:val="00BF07E7"/>
    <w:rsid w:val="00BF3A77"/>
    <w:rsid w:val="00BF476F"/>
    <w:rsid w:val="00BF5C21"/>
    <w:rsid w:val="00BF7404"/>
    <w:rsid w:val="00C01F7A"/>
    <w:rsid w:val="00C04A14"/>
    <w:rsid w:val="00C052BB"/>
    <w:rsid w:val="00C11734"/>
    <w:rsid w:val="00C20A75"/>
    <w:rsid w:val="00C318A2"/>
    <w:rsid w:val="00C36F7A"/>
    <w:rsid w:val="00C44CD2"/>
    <w:rsid w:val="00C46214"/>
    <w:rsid w:val="00C55BF8"/>
    <w:rsid w:val="00C56A06"/>
    <w:rsid w:val="00C6243D"/>
    <w:rsid w:val="00C63465"/>
    <w:rsid w:val="00C80A7F"/>
    <w:rsid w:val="00C84496"/>
    <w:rsid w:val="00C90AA7"/>
    <w:rsid w:val="00C90BEE"/>
    <w:rsid w:val="00C9244C"/>
    <w:rsid w:val="00C947EC"/>
    <w:rsid w:val="00C957F4"/>
    <w:rsid w:val="00CA03D4"/>
    <w:rsid w:val="00CA2A14"/>
    <w:rsid w:val="00CB05D6"/>
    <w:rsid w:val="00CB3D48"/>
    <w:rsid w:val="00CB78D1"/>
    <w:rsid w:val="00CC17A6"/>
    <w:rsid w:val="00CC52D3"/>
    <w:rsid w:val="00CD14A7"/>
    <w:rsid w:val="00CD30F7"/>
    <w:rsid w:val="00CD4CC7"/>
    <w:rsid w:val="00CD5D1F"/>
    <w:rsid w:val="00CF047A"/>
    <w:rsid w:val="00CF20FA"/>
    <w:rsid w:val="00CF2ED6"/>
    <w:rsid w:val="00CF55ED"/>
    <w:rsid w:val="00CF6886"/>
    <w:rsid w:val="00CF6900"/>
    <w:rsid w:val="00D042DE"/>
    <w:rsid w:val="00D05005"/>
    <w:rsid w:val="00D053CE"/>
    <w:rsid w:val="00D061C7"/>
    <w:rsid w:val="00D0788A"/>
    <w:rsid w:val="00D134D4"/>
    <w:rsid w:val="00D21F35"/>
    <w:rsid w:val="00D247C5"/>
    <w:rsid w:val="00D303CC"/>
    <w:rsid w:val="00D41681"/>
    <w:rsid w:val="00D464B9"/>
    <w:rsid w:val="00D567B6"/>
    <w:rsid w:val="00D7383E"/>
    <w:rsid w:val="00D76E56"/>
    <w:rsid w:val="00D8025D"/>
    <w:rsid w:val="00D813EA"/>
    <w:rsid w:val="00D81995"/>
    <w:rsid w:val="00D84D97"/>
    <w:rsid w:val="00D9331C"/>
    <w:rsid w:val="00D936F2"/>
    <w:rsid w:val="00D9528A"/>
    <w:rsid w:val="00DB0A00"/>
    <w:rsid w:val="00DC0191"/>
    <w:rsid w:val="00DC22A7"/>
    <w:rsid w:val="00DC714D"/>
    <w:rsid w:val="00DD0501"/>
    <w:rsid w:val="00DD363A"/>
    <w:rsid w:val="00DD6A97"/>
    <w:rsid w:val="00DE2109"/>
    <w:rsid w:val="00E028F9"/>
    <w:rsid w:val="00E105EB"/>
    <w:rsid w:val="00E12047"/>
    <w:rsid w:val="00E1409A"/>
    <w:rsid w:val="00E1650C"/>
    <w:rsid w:val="00E22CDC"/>
    <w:rsid w:val="00E23F3E"/>
    <w:rsid w:val="00E25EE7"/>
    <w:rsid w:val="00E26EB0"/>
    <w:rsid w:val="00E32F4B"/>
    <w:rsid w:val="00E35229"/>
    <w:rsid w:val="00E50C24"/>
    <w:rsid w:val="00E52BCF"/>
    <w:rsid w:val="00E553E9"/>
    <w:rsid w:val="00E645B8"/>
    <w:rsid w:val="00E725C3"/>
    <w:rsid w:val="00E725CF"/>
    <w:rsid w:val="00E738A2"/>
    <w:rsid w:val="00E86BFC"/>
    <w:rsid w:val="00E936E4"/>
    <w:rsid w:val="00E940D6"/>
    <w:rsid w:val="00EA1C8E"/>
    <w:rsid w:val="00EA303E"/>
    <w:rsid w:val="00EA5CC7"/>
    <w:rsid w:val="00EB0018"/>
    <w:rsid w:val="00EB22A1"/>
    <w:rsid w:val="00EB45ED"/>
    <w:rsid w:val="00EB6A72"/>
    <w:rsid w:val="00EC18D3"/>
    <w:rsid w:val="00EC616C"/>
    <w:rsid w:val="00ED12FE"/>
    <w:rsid w:val="00ED145D"/>
    <w:rsid w:val="00EE3031"/>
    <w:rsid w:val="00EE6363"/>
    <w:rsid w:val="00EE7E52"/>
    <w:rsid w:val="00EF14C8"/>
    <w:rsid w:val="00EF73AF"/>
    <w:rsid w:val="00F0648E"/>
    <w:rsid w:val="00F06C44"/>
    <w:rsid w:val="00F07484"/>
    <w:rsid w:val="00F12ECA"/>
    <w:rsid w:val="00F14AD3"/>
    <w:rsid w:val="00F15A14"/>
    <w:rsid w:val="00F17C47"/>
    <w:rsid w:val="00F215E3"/>
    <w:rsid w:val="00F21A0F"/>
    <w:rsid w:val="00F21D60"/>
    <w:rsid w:val="00F3396A"/>
    <w:rsid w:val="00F42EEA"/>
    <w:rsid w:val="00F45BC7"/>
    <w:rsid w:val="00F47B33"/>
    <w:rsid w:val="00F5244B"/>
    <w:rsid w:val="00F549B7"/>
    <w:rsid w:val="00F65670"/>
    <w:rsid w:val="00F73D07"/>
    <w:rsid w:val="00F81D15"/>
    <w:rsid w:val="00F8651A"/>
    <w:rsid w:val="00F94F84"/>
    <w:rsid w:val="00FA076A"/>
    <w:rsid w:val="00FA07E8"/>
    <w:rsid w:val="00FC5776"/>
    <w:rsid w:val="00FC6D8E"/>
    <w:rsid w:val="00FC781E"/>
    <w:rsid w:val="00FD07AD"/>
    <w:rsid w:val="00FD15E5"/>
    <w:rsid w:val="00FE435A"/>
    <w:rsid w:val="00FE74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76E0CBF"/>
  <w15:docId w15:val="{DDA1213A-03D7-496D-8FE1-E8FF1791C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380"/>
    <w:pPr>
      <w:spacing w:after="200" w:line="276" w:lineRule="auto"/>
    </w:pPr>
    <w:rPr>
      <w:rFonts w:ascii="Calibri" w:hAnsi="Calibri"/>
      <w:sz w:val="22"/>
      <w:szCs w:val="22"/>
      <w:lang w:val="en-US" w:eastAsia="en-US"/>
    </w:rPr>
  </w:style>
  <w:style w:type="paragraph" w:styleId="Heading1">
    <w:name w:val="heading 1"/>
    <w:basedOn w:val="Normal"/>
    <w:next w:val="Normal"/>
    <w:link w:val="Heading1Char"/>
    <w:qFormat/>
    <w:rsid w:val="002C2BC2"/>
    <w:pPr>
      <w:keepNext/>
      <w:spacing w:after="0" w:line="240" w:lineRule="auto"/>
      <w:jc w:val="center"/>
      <w:outlineLvl w:val="0"/>
    </w:pPr>
    <w:rPr>
      <w:rFonts w:ascii="Times New Roman" w:hAnsi="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C957F4"/>
    <w:pPr>
      <w:ind w:left="720"/>
    </w:pPr>
  </w:style>
  <w:style w:type="character" w:customStyle="1" w:styleId="Heading1Char">
    <w:name w:val="Heading 1 Char"/>
    <w:link w:val="Heading1"/>
    <w:rsid w:val="002C2BC2"/>
    <w:rPr>
      <w:b/>
      <w:sz w:val="28"/>
    </w:rPr>
  </w:style>
  <w:style w:type="paragraph" w:styleId="BalloonText">
    <w:name w:val="Balloon Text"/>
    <w:basedOn w:val="Normal"/>
    <w:link w:val="BalloonTextChar"/>
    <w:rsid w:val="00B320CE"/>
    <w:pPr>
      <w:spacing w:after="0" w:line="240" w:lineRule="auto"/>
    </w:pPr>
    <w:rPr>
      <w:rFonts w:ascii="Tahoma" w:hAnsi="Tahoma" w:cs="Tahoma"/>
      <w:sz w:val="16"/>
      <w:szCs w:val="16"/>
    </w:rPr>
  </w:style>
  <w:style w:type="character" w:customStyle="1" w:styleId="BalloonTextChar">
    <w:name w:val="Balloon Text Char"/>
    <w:link w:val="BalloonText"/>
    <w:rsid w:val="00B320CE"/>
    <w:rPr>
      <w:rFonts w:ascii="Tahoma" w:hAnsi="Tahoma" w:cs="Tahoma"/>
      <w:sz w:val="16"/>
      <w:szCs w:val="16"/>
    </w:rPr>
  </w:style>
  <w:style w:type="paragraph" w:styleId="Header">
    <w:name w:val="header"/>
    <w:basedOn w:val="Normal"/>
    <w:link w:val="HeaderChar"/>
    <w:uiPriority w:val="99"/>
    <w:unhideWhenUsed/>
    <w:rsid w:val="00670D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0D3A"/>
    <w:rPr>
      <w:rFonts w:ascii="Calibri" w:hAnsi="Calibri"/>
      <w:sz w:val="22"/>
      <w:szCs w:val="22"/>
      <w:lang w:val="en-US" w:eastAsia="en-US"/>
    </w:rPr>
  </w:style>
  <w:style w:type="paragraph" w:styleId="Footer">
    <w:name w:val="footer"/>
    <w:basedOn w:val="Normal"/>
    <w:link w:val="FooterChar"/>
    <w:unhideWhenUsed/>
    <w:rsid w:val="00670D3A"/>
    <w:pPr>
      <w:tabs>
        <w:tab w:val="center" w:pos="4513"/>
        <w:tab w:val="right" w:pos="9026"/>
      </w:tabs>
      <w:spacing w:after="0" w:line="240" w:lineRule="auto"/>
    </w:pPr>
  </w:style>
  <w:style w:type="character" w:customStyle="1" w:styleId="FooterChar">
    <w:name w:val="Footer Char"/>
    <w:basedOn w:val="DefaultParagraphFont"/>
    <w:link w:val="Footer"/>
    <w:rsid w:val="00670D3A"/>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39391">
      <w:bodyDiv w:val="1"/>
      <w:marLeft w:val="0"/>
      <w:marRight w:val="0"/>
      <w:marTop w:val="0"/>
      <w:marBottom w:val="0"/>
      <w:divBdr>
        <w:top w:val="none" w:sz="0" w:space="0" w:color="auto"/>
        <w:left w:val="none" w:sz="0" w:space="0" w:color="auto"/>
        <w:bottom w:val="none" w:sz="0" w:space="0" w:color="auto"/>
        <w:right w:val="none" w:sz="0" w:space="0" w:color="auto"/>
      </w:divBdr>
    </w:div>
    <w:div w:id="613901963">
      <w:bodyDiv w:val="1"/>
      <w:marLeft w:val="0"/>
      <w:marRight w:val="0"/>
      <w:marTop w:val="0"/>
      <w:marBottom w:val="0"/>
      <w:divBdr>
        <w:top w:val="none" w:sz="0" w:space="0" w:color="auto"/>
        <w:left w:val="none" w:sz="0" w:space="0" w:color="auto"/>
        <w:bottom w:val="none" w:sz="0" w:space="0" w:color="auto"/>
        <w:right w:val="none" w:sz="0" w:space="0" w:color="auto"/>
      </w:divBdr>
    </w:div>
    <w:div w:id="948976724">
      <w:bodyDiv w:val="1"/>
      <w:marLeft w:val="0"/>
      <w:marRight w:val="0"/>
      <w:marTop w:val="0"/>
      <w:marBottom w:val="0"/>
      <w:divBdr>
        <w:top w:val="none" w:sz="0" w:space="0" w:color="auto"/>
        <w:left w:val="none" w:sz="0" w:space="0" w:color="auto"/>
        <w:bottom w:val="none" w:sz="0" w:space="0" w:color="auto"/>
        <w:right w:val="none" w:sz="0" w:space="0" w:color="auto"/>
      </w:divBdr>
    </w:div>
    <w:div w:id="1623611862">
      <w:bodyDiv w:val="1"/>
      <w:marLeft w:val="0"/>
      <w:marRight w:val="0"/>
      <w:marTop w:val="0"/>
      <w:marBottom w:val="0"/>
      <w:divBdr>
        <w:top w:val="none" w:sz="0" w:space="0" w:color="auto"/>
        <w:left w:val="none" w:sz="0" w:space="0" w:color="auto"/>
        <w:bottom w:val="none" w:sz="0" w:space="0" w:color="auto"/>
        <w:right w:val="none" w:sz="0" w:space="0" w:color="auto"/>
      </w:divBdr>
    </w:div>
    <w:div w:id="1769540472">
      <w:bodyDiv w:val="1"/>
      <w:marLeft w:val="0"/>
      <w:marRight w:val="0"/>
      <w:marTop w:val="0"/>
      <w:marBottom w:val="0"/>
      <w:divBdr>
        <w:top w:val="none" w:sz="0" w:space="0" w:color="auto"/>
        <w:left w:val="none" w:sz="0" w:space="0" w:color="auto"/>
        <w:bottom w:val="none" w:sz="0" w:space="0" w:color="auto"/>
        <w:right w:val="none" w:sz="0" w:space="0" w:color="auto"/>
      </w:divBdr>
    </w:div>
    <w:div w:id="1772701370">
      <w:bodyDiv w:val="1"/>
      <w:marLeft w:val="0"/>
      <w:marRight w:val="0"/>
      <w:marTop w:val="0"/>
      <w:marBottom w:val="0"/>
      <w:divBdr>
        <w:top w:val="none" w:sz="0" w:space="0" w:color="auto"/>
        <w:left w:val="none" w:sz="0" w:space="0" w:color="auto"/>
        <w:bottom w:val="none" w:sz="0" w:space="0" w:color="auto"/>
        <w:right w:val="none" w:sz="0" w:space="0" w:color="auto"/>
      </w:divBdr>
    </w:div>
    <w:div w:id="186155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9FA45-29C7-4A89-8ED4-5528479C0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528</Words>
  <Characters>2073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Cop.</dc:creator>
  <cp:keywords/>
  <dc:description/>
  <cp:lastModifiedBy>Windows User</cp:lastModifiedBy>
  <cp:revision>30</cp:revision>
  <cp:lastPrinted>2023-03-20T04:07:00Z</cp:lastPrinted>
  <dcterms:created xsi:type="dcterms:W3CDTF">2023-04-11T02:15:00Z</dcterms:created>
  <dcterms:modified xsi:type="dcterms:W3CDTF">2024-04-04T03:29:00Z</dcterms:modified>
</cp:coreProperties>
</file>