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50" w:type="dxa"/>
        <w:jc w:val="center"/>
        <w:tblLook w:val="01E0" w:firstRow="1" w:lastRow="1" w:firstColumn="1" w:lastColumn="1" w:noHBand="0" w:noVBand="0"/>
      </w:tblPr>
      <w:tblGrid>
        <w:gridCol w:w="3170"/>
        <w:gridCol w:w="7680"/>
      </w:tblGrid>
      <w:tr w:rsidR="009F4486" w:rsidRPr="004C1152" w:rsidTr="004C1152">
        <w:trPr>
          <w:trHeight w:val="1137"/>
          <w:jc w:val="center"/>
        </w:trPr>
        <w:tc>
          <w:tcPr>
            <w:tcW w:w="3170" w:type="dxa"/>
          </w:tcPr>
          <w:p w:rsidR="009F4486" w:rsidRPr="004C1152" w:rsidRDefault="002C640D" w:rsidP="004C1152">
            <w:pPr>
              <w:jc w:val="center"/>
              <w:rPr>
                <w:sz w:val="26"/>
                <w:szCs w:val="26"/>
              </w:rPr>
            </w:pPr>
            <w:r w:rsidRPr="004C1152">
              <w:rPr>
                <w:sz w:val="26"/>
                <w:szCs w:val="26"/>
              </w:rPr>
              <w:t xml:space="preserve">   </w:t>
            </w:r>
            <w:r w:rsidR="009F4486" w:rsidRPr="004C1152">
              <w:rPr>
                <w:sz w:val="26"/>
                <w:szCs w:val="26"/>
              </w:rPr>
              <w:t>UBND TỈNH TÂY NINH</w:t>
            </w:r>
          </w:p>
          <w:p w:rsidR="009F4486" w:rsidRPr="004C1152" w:rsidRDefault="009F4486" w:rsidP="004C1152">
            <w:pPr>
              <w:jc w:val="center"/>
              <w:rPr>
                <w:b/>
                <w:bCs/>
                <w:sz w:val="26"/>
                <w:szCs w:val="26"/>
              </w:rPr>
            </w:pPr>
            <w:r w:rsidRPr="004C1152">
              <w:rPr>
                <w:b/>
                <w:bCs/>
                <w:sz w:val="26"/>
                <w:szCs w:val="26"/>
              </w:rPr>
              <w:t>BQL VƯỜN QUỐC GIA</w:t>
            </w:r>
          </w:p>
          <w:p w:rsidR="009F4486" w:rsidRDefault="002D1F07" w:rsidP="004C1152">
            <w:pPr>
              <w:jc w:val="center"/>
              <w:rPr>
                <w:b/>
                <w:bCs/>
                <w:sz w:val="26"/>
                <w:szCs w:val="26"/>
              </w:rPr>
            </w:pPr>
            <w:r>
              <w:rPr>
                <w:b/>
                <w:bCs/>
                <w:noProof/>
                <w:sz w:val="26"/>
                <w:szCs w:val="26"/>
                <w:lang w:val="en-GB" w:eastAsia="en-GB"/>
              </w:rPr>
              <mc:AlternateContent>
                <mc:Choice Requires="wps">
                  <w:drawing>
                    <wp:anchor distT="0" distB="0" distL="114300" distR="114300" simplePos="0" relativeHeight="251656704" behindDoc="0" locked="0" layoutInCell="1" allowOverlap="1">
                      <wp:simplePos x="0" y="0"/>
                      <wp:positionH relativeFrom="column">
                        <wp:posOffset>548640</wp:posOffset>
                      </wp:positionH>
                      <wp:positionV relativeFrom="paragraph">
                        <wp:posOffset>212725</wp:posOffset>
                      </wp:positionV>
                      <wp:extent cx="752475" cy="0"/>
                      <wp:effectExtent l="12700" t="7620" r="6350" b="1143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2A7DDF" id="_x0000_t32" coordsize="21600,21600" o:spt="32" o:oned="t" path="m,l21600,21600e" filled="f">
                      <v:path arrowok="t" fillok="f" o:connecttype="none"/>
                      <o:lock v:ext="edit" shapetype="t"/>
                    </v:shapetype>
                    <v:shape id="AutoShape 2" o:spid="_x0000_s1026" type="#_x0000_t32" style="position:absolute;margin-left:43.2pt;margin-top:16.75pt;width:59.2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n+YHQIAADo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"/>
                  </w:pict>
                </mc:Fallback>
              </mc:AlternateContent>
            </w:r>
            <w:r w:rsidR="009F4486" w:rsidRPr="00706562">
              <w:rPr>
                <w:b/>
                <w:bCs/>
                <w:sz w:val="26"/>
                <w:szCs w:val="26"/>
              </w:rPr>
              <w:t>LÒ GÒ – XA MÁT</w:t>
            </w:r>
          </w:p>
          <w:p w:rsidR="00475826" w:rsidRPr="00475826" w:rsidRDefault="00475826" w:rsidP="004C1152">
            <w:pPr>
              <w:jc w:val="center"/>
              <w:rPr>
                <w:bCs/>
                <w:sz w:val="28"/>
                <w:szCs w:val="28"/>
              </w:rPr>
            </w:pPr>
            <w:r w:rsidRPr="00475826">
              <w:rPr>
                <w:bCs/>
                <w:sz w:val="28"/>
                <w:szCs w:val="28"/>
              </w:rPr>
              <w:t>Số:     /TB-VQG</w:t>
            </w:r>
          </w:p>
        </w:tc>
        <w:tc>
          <w:tcPr>
            <w:tcW w:w="7680" w:type="dxa"/>
          </w:tcPr>
          <w:p w:rsidR="009F4486" w:rsidRPr="004C1152" w:rsidRDefault="002C640D" w:rsidP="004C1152">
            <w:pPr>
              <w:jc w:val="center"/>
              <w:rPr>
                <w:b/>
                <w:bCs/>
                <w:sz w:val="26"/>
                <w:szCs w:val="26"/>
              </w:rPr>
            </w:pPr>
            <w:r w:rsidRPr="004C1152">
              <w:rPr>
                <w:b/>
                <w:bCs/>
                <w:sz w:val="26"/>
                <w:szCs w:val="26"/>
              </w:rPr>
              <w:t xml:space="preserve">                   </w:t>
            </w:r>
            <w:r w:rsidR="009F4486" w:rsidRPr="004C1152">
              <w:rPr>
                <w:b/>
                <w:bCs/>
                <w:sz w:val="26"/>
                <w:szCs w:val="26"/>
              </w:rPr>
              <w:t xml:space="preserve">CỘNG HOÀ XÃ HỘI CHỦ NGHĨA VIỆT </w:t>
            </w:r>
            <w:smartTag w:uri="urn:schemas-microsoft-com:office:smarttags" w:element="country-region">
              <w:smartTag w:uri="urn:schemas-microsoft-com:office:smarttags" w:element="place">
                <w:r w:rsidR="009F4486" w:rsidRPr="004C1152">
                  <w:rPr>
                    <w:b/>
                    <w:bCs/>
                    <w:sz w:val="26"/>
                    <w:szCs w:val="26"/>
                  </w:rPr>
                  <w:t>NAM</w:t>
                </w:r>
              </w:smartTag>
            </w:smartTag>
          </w:p>
          <w:p w:rsidR="009F4486" w:rsidRPr="00706562" w:rsidRDefault="002C640D" w:rsidP="004C1152">
            <w:pPr>
              <w:jc w:val="center"/>
              <w:rPr>
                <w:b/>
                <w:bCs/>
                <w:sz w:val="28"/>
                <w:szCs w:val="28"/>
              </w:rPr>
            </w:pPr>
            <w:r w:rsidRPr="004C1152">
              <w:rPr>
                <w:b/>
                <w:bCs/>
                <w:sz w:val="26"/>
                <w:szCs w:val="26"/>
              </w:rPr>
              <w:t xml:space="preserve">                     </w:t>
            </w:r>
            <w:r w:rsidR="009F4486" w:rsidRPr="00706562">
              <w:rPr>
                <w:b/>
                <w:bCs/>
                <w:sz w:val="28"/>
                <w:szCs w:val="28"/>
              </w:rPr>
              <w:t>Độc lập – Tự do – Hạnh phúc</w:t>
            </w:r>
          </w:p>
          <w:p w:rsidR="009F4486" w:rsidRPr="004C1152" w:rsidRDefault="002D1F07" w:rsidP="004C1152">
            <w:pPr>
              <w:jc w:val="center"/>
              <w:rPr>
                <w:i/>
                <w:iCs/>
                <w:sz w:val="26"/>
                <w:szCs w:val="26"/>
              </w:rPr>
            </w:pPr>
            <w:r>
              <w:rPr>
                <w:i/>
                <w:iCs/>
                <w:noProof/>
                <w:sz w:val="26"/>
                <w:szCs w:val="26"/>
                <w:lang w:val="en-GB" w:eastAsia="en-GB"/>
              </w:rPr>
              <mc:AlternateContent>
                <mc:Choice Requires="wps">
                  <w:drawing>
                    <wp:anchor distT="0" distB="0" distL="114300" distR="114300" simplePos="0" relativeHeight="251657728" behindDoc="0" locked="0" layoutInCell="1" allowOverlap="1">
                      <wp:simplePos x="0" y="0"/>
                      <wp:positionH relativeFrom="column">
                        <wp:posOffset>1745615</wp:posOffset>
                      </wp:positionH>
                      <wp:positionV relativeFrom="paragraph">
                        <wp:posOffset>26670</wp:posOffset>
                      </wp:positionV>
                      <wp:extent cx="2114550" cy="0"/>
                      <wp:effectExtent l="12700" t="7620" r="6350" b="1143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25813" id="AutoShape 3" o:spid="_x0000_s1026" type="#_x0000_t32" style="position:absolute;margin-left:137.45pt;margin-top:2.1pt;width:166.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ye+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"/>
                  </w:pict>
                </mc:Fallback>
              </mc:AlternateContent>
            </w:r>
          </w:p>
          <w:p w:rsidR="009F4486" w:rsidRPr="004C1152" w:rsidRDefault="00B0508C" w:rsidP="00EF5254">
            <w:pPr>
              <w:rPr>
                <w:b/>
                <w:bCs/>
                <w:sz w:val="26"/>
                <w:szCs w:val="26"/>
              </w:rPr>
            </w:pPr>
            <w:r w:rsidRPr="004C1152">
              <w:rPr>
                <w:i/>
                <w:iCs/>
                <w:sz w:val="26"/>
                <w:szCs w:val="26"/>
              </w:rPr>
              <w:t xml:space="preserve">         </w:t>
            </w:r>
            <w:r w:rsidR="009F4486" w:rsidRPr="004C1152">
              <w:rPr>
                <w:i/>
                <w:iCs/>
                <w:sz w:val="26"/>
                <w:szCs w:val="26"/>
              </w:rPr>
              <w:t xml:space="preserve">     </w:t>
            </w:r>
            <w:r w:rsidR="00BA73D3" w:rsidRPr="004C1152">
              <w:rPr>
                <w:i/>
                <w:iCs/>
                <w:sz w:val="26"/>
                <w:szCs w:val="26"/>
              </w:rPr>
              <w:t xml:space="preserve"> </w:t>
            </w:r>
            <w:r w:rsidR="00BF08B0" w:rsidRPr="004C1152">
              <w:rPr>
                <w:i/>
                <w:iCs/>
                <w:sz w:val="26"/>
                <w:szCs w:val="26"/>
              </w:rPr>
              <w:t xml:space="preserve">                 </w:t>
            </w:r>
            <w:r w:rsidR="00C733D5" w:rsidRPr="004C1152">
              <w:rPr>
                <w:i/>
                <w:iCs/>
                <w:sz w:val="26"/>
                <w:szCs w:val="26"/>
              </w:rPr>
              <w:t xml:space="preserve">  </w:t>
            </w:r>
            <w:r w:rsidR="009F4486" w:rsidRPr="004C1152">
              <w:rPr>
                <w:i/>
                <w:iCs/>
                <w:sz w:val="26"/>
                <w:szCs w:val="26"/>
              </w:rPr>
              <w:t>Tâ</w:t>
            </w:r>
            <w:r w:rsidR="00C733D5" w:rsidRPr="004C1152">
              <w:rPr>
                <w:i/>
                <w:iCs/>
                <w:sz w:val="26"/>
                <w:szCs w:val="26"/>
              </w:rPr>
              <w:t>y Ninh</w:t>
            </w:r>
            <w:r w:rsidR="0039713F" w:rsidRPr="004C1152">
              <w:rPr>
                <w:i/>
                <w:iCs/>
                <w:sz w:val="26"/>
                <w:szCs w:val="26"/>
              </w:rPr>
              <w:t>, ngày</w:t>
            </w:r>
            <w:r w:rsidR="000950EB" w:rsidRPr="004C1152">
              <w:rPr>
                <w:i/>
                <w:iCs/>
                <w:sz w:val="26"/>
                <w:szCs w:val="26"/>
              </w:rPr>
              <w:t xml:space="preserve"> </w:t>
            </w:r>
            <w:r w:rsidR="000871A4">
              <w:rPr>
                <w:i/>
                <w:iCs/>
                <w:sz w:val="26"/>
                <w:szCs w:val="26"/>
              </w:rPr>
              <w:t xml:space="preserve">  </w:t>
            </w:r>
            <w:r w:rsidR="00C733D5" w:rsidRPr="004C1152">
              <w:rPr>
                <w:i/>
                <w:iCs/>
                <w:sz w:val="26"/>
                <w:szCs w:val="26"/>
              </w:rPr>
              <w:t xml:space="preserve">  </w:t>
            </w:r>
            <w:r w:rsidR="009F4486" w:rsidRPr="004C1152">
              <w:rPr>
                <w:i/>
                <w:iCs/>
                <w:sz w:val="26"/>
                <w:szCs w:val="26"/>
              </w:rPr>
              <w:t xml:space="preserve">tháng  </w:t>
            </w:r>
            <w:r w:rsidR="002B5751">
              <w:rPr>
                <w:i/>
                <w:iCs/>
                <w:sz w:val="26"/>
                <w:szCs w:val="26"/>
              </w:rPr>
              <w:t>11</w:t>
            </w:r>
            <w:r w:rsidR="009F4486" w:rsidRPr="004C1152">
              <w:rPr>
                <w:i/>
                <w:iCs/>
                <w:sz w:val="26"/>
                <w:szCs w:val="26"/>
              </w:rPr>
              <w:t xml:space="preserve">  năm 20</w:t>
            </w:r>
            <w:r w:rsidR="00816856">
              <w:rPr>
                <w:i/>
                <w:iCs/>
                <w:sz w:val="26"/>
                <w:szCs w:val="26"/>
              </w:rPr>
              <w:t>2</w:t>
            </w:r>
            <w:r w:rsidR="002B5751">
              <w:rPr>
                <w:i/>
                <w:iCs/>
                <w:sz w:val="26"/>
                <w:szCs w:val="26"/>
              </w:rPr>
              <w:t>2</w:t>
            </w:r>
          </w:p>
        </w:tc>
      </w:tr>
    </w:tbl>
    <w:p w:rsidR="000950EB" w:rsidRDefault="000950EB" w:rsidP="00897C54">
      <w:pPr>
        <w:rPr>
          <w:b/>
          <w:bCs/>
          <w:sz w:val="32"/>
          <w:szCs w:val="32"/>
        </w:rPr>
      </w:pPr>
    </w:p>
    <w:p w:rsidR="00475826" w:rsidRDefault="00475826" w:rsidP="0088414E">
      <w:pPr>
        <w:jc w:val="center"/>
        <w:rPr>
          <w:b/>
          <w:bCs/>
          <w:sz w:val="30"/>
          <w:szCs w:val="30"/>
        </w:rPr>
      </w:pPr>
    </w:p>
    <w:p w:rsidR="00475826" w:rsidRDefault="00475826" w:rsidP="0088414E">
      <w:pPr>
        <w:jc w:val="center"/>
        <w:rPr>
          <w:b/>
          <w:bCs/>
          <w:sz w:val="30"/>
          <w:szCs w:val="30"/>
        </w:rPr>
      </w:pPr>
    </w:p>
    <w:p w:rsidR="007762B0" w:rsidRPr="00B06F71" w:rsidRDefault="00475826" w:rsidP="0088414E">
      <w:pPr>
        <w:jc w:val="center"/>
        <w:rPr>
          <w:b/>
          <w:bCs/>
          <w:sz w:val="28"/>
          <w:szCs w:val="28"/>
        </w:rPr>
      </w:pPr>
      <w:r w:rsidRPr="00B06F71">
        <w:rPr>
          <w:b/>
          <w:bCs/>
          <w:sz w:val="28"/>
          <w:szCs w:val="28"/>
        </w:rPr>
        <w:t>THÔNG BÁO</w:t>
      </w:r>
    </w:p>
    <w:p w:rsidR="00A365EE" w:rsidRDefault="00B06F71" w:rsidP="0088414E">
      <w:pPr>
        <w:jc w:val="center"/>
        <w:rPr>
          <w:b/>
          <w:bCs/>
          <w:sz w:val="28"/>
          <w:szCs w:val="28"/>
        </w:rPr>
      </w:pPr>
      <w:r w:rsidRPr="00B06F71">
        <w:rPr>
          <w:b/>
          <w:bCs/>
          <w:sz w:val="28"/>
          <w:szCs w:val="28"/>
        </w:rPr>
        <w:t>Kết quả xếp loại</w:t>
      </w:r>
      <w:r w:rsidR="00A365EE">
        <w:rPr>
          <w:b/>
          <w:bCs/>
          <w:sz w:val="28"/>
          <w:szCs w:val="28"/>
        </w:rPr>
        <w:t xml:space="preserve"> </w:t>
      </w:r>
      <w:r w:rsidR="00A613B3">
        <w:rPr>
          <w:b/>
          <w:bCs/>
          <w:sz w:val="28"/>
          <w:szCs w:val="28"/>
        </w:rPr>
        <w:t>viên chức và hợp đồng</w:t>
      </w:r>
      <w:r w:rsidR="00475826" w:rsidRPr="00B06F71">
        <w:rPr>
          <w:b/>
          <w:bCs/>
          <w:sz w:val="28"/>
          <w:szCs w:val="28"/>
        </w:rPr>
        <w:t xml:space="preserve"> lao động</w:t>
      </w:r>
      <w:r w:rsidR="00A365EE">
        <w:rPr>
          <w:b/>
          <w:bCs/>
          <w:sz w:val="28"/>
          <w:szCs w:val="28"/>
        </w:rPr>
        <w:t xml:space="preserve"> </w:t>
      </w:r>
    </w:p>
    <w:p w:rsidR="00475826" w:rsidRPr="00B06F71" w:rsidRDefault="00A365EE" w:rsidP="0088414E">
      <w:pPr>
        <w:jc w:val="center"/>
        <w:rPr>
          <w:b/>
          <w:bCs/>
          <w:sz w:val="28"/>
          <w:szCs w:val="28"/>
        </w:rPr>
      </w:pPr>
      <w:r>
        <w:rPr>
          <w:b/>
          <w:bCs/>
          <w:sz w:val="28"/>
          <w:szCs w:val="28"/>
        </w:rPr>
        <w:t xml:space="preserve">của Ban quản lý Vườn </w:t>
      </w:r>
      <w:r w:rsidR="002B5751">
        <w:rPr>
          <w:b/>
          <w:bCs/>
          <w:sz w:val="28"/>
          <w:szCs w:val="28"/>
        </w:rPr>
        <w:t>quốc gia Lò Gò - Xa Mát năm 2022</w:t>
      </w:r>
    </w:p>
    <w:p w:rsidR="00BF08B0" w:rsidRDefault="002D1F07" w:rsidP="0088414E">
      <w:pPr>
        <w:jc w:val="center"/>
        <w:rPr>
          <w:b/>
          <w:bCs/>
          <w:sz w:val="30"/>
          <w:szCs w:val="30"/>
        </w:rPr>
      </w:pPr>
      <w:r>
        <w:rPr>
          <w:b/>
          <w:bCs/>
          <w:noProof/>
          <w:sz w:val="30"/>
          <w:szCs w:val="30"/>
          <w:lang w:val="en-GB" w:eastAsia="en-GB"/>
        </w:rPr>
        <mc:AlternateContent>
          <mc:Choice Requires="wps">
            <w:drawing>
              <wp:anchor distT="0" distB="0" distL="114300" distR="114300" simplePos="0" relativeHeight="251658752" behindDoc="0" locked="0" layoutInCell="1" allowOverlap="1">
                <wp:simplePos x="0" y="0"/>
                <wp:positionH relativeFrom="column">
                  <wp:posOffset>2358390</wp:posOffset>
                </wp:positionH>
                <wp:positionV relativeFrom="paragraph">
                  <wp:posOffset>62865</wp:posOffset>
                </wp:positionV>
                <wp:extent cx="1228725" cy="0"/>
                <wp:effectExtent l="9525" t="8890" r="9525" b="1016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8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59D3B" id="AutoShape 4" o:spid="_x0000_s1026" type="#_x0000_t32" style="position:absolute;margin-left:185.7pt;margin-top:4.95pt;width:96.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"/>
            </w:pict>
          </mc:Fallback>
        </mc:AlternateContent>
      </w:r>
    </w:p>
    <w:p w:rsidR="00B06F71" w:rsidRPr="002B5751" w:rsidRDefault="002B5751" w:rsidP="009904AD">
      <w:pPr>
        <w:spacing w:before="120" w:after="120" w:line="360" w:lineRule="auto"/>
        <w:ind w:firstLine="567"/>
        <w:jc w:val="both"/>
        <w:rPr>
          <w:sz w:val="28"/>
          <w:szCs w:val="28"/>
        </w:rPr>
      </w:pPr>
      <w:r w:rsidRPr="002B5751">
        <w:rPr>
          <w:bCs/>
          <w:sz w:val="28"/>
          <w:szCs w:val="28"/>
        </w:rPr>
        <w:t>Thực hiện Kế hoạch số 98-KH/TU ngày 08/9/2022 của Ban Thường vụ Tỉnh ủy về việc kiểm điểm, đánh giá, xếp loại chất lượng đối với tổ chức đảng, đảng viên, tập thể, cá nhân cán bộ lãnh đạo, quản lý các cấp năm 2022</w:t>
      </w:r>
      <w:r w:rsidRPr="002B5751">
        <w:rPr>
          <w:sz w:val="28"/>
          <w:szCs w:val="28"/>
        </w:rPr>
        <w:t>; Công văn số 3105/UBND-NC ngày 14/9</w:t>
      </w:r>
      <w:r w:rsidR="000820B6" w:rsidRPr="002B5751">
        <w:rPr>
          <w:sz w:val="28"/>
          <w:szCs w:val="28"/>
        </w:rPr>
        <w:t>/202</w:t>
      </w:r>
      <w:r w:rsidRPr="002B5751">
        <w:rPr>
          <w:sz w:val="28"/>
          <w:szCs w:val="28"/>
        </w:rPr>
        <w:t>2</w:t>
      </w:r>
      <w:r w:rsidR="00B06F71" w:rsidRPr="002B5751">
        <w:rPr>
          <w:sz w:val="28"/>
          <w:szCs w:val="28"/>
        </w:rPr>
        <w:t xml:space="preserve"> của UBND tỉnh về việc</w:t>
      </w:r>
      <w:r w:rsidRPr="002B5751">
        <w:rPr>
          <w:sz w:val="28"/>
          <w:szCs w:val="28"/>
        </w:rPr>
        <w:t xml:space="preserve"> triển khai </w:t>
      </w:r>
      <w:r w:rsidRPr="002B5751">
        <w:rPr>
          <w:bCs/>
          <w:sz w:val="28"/>
          <w:szCs w:val="28"/>
        </w:rPr>
        <w:t>Kế hoạch số 98-KH/TU ngày 08/9/2022 của Ban Thường vụ Tỉnh ủy</w:t>
      </w:r>
      <w:r w:rsidR="00B06F71" w:rsidRPr="002B5751">
        <w:rPr>
          <w:sz w:val="28"/>
          <w:szCs w:val="28"/>
        </w:rPr>
        <w:t>,</w:t>
      </w:r>
    </w:p>
    <w:p w:rsidR="00B06F71" w:rsidRDefault="00B06F71" w:rsidP="009904AD">
      <w:pPr>
        <w:spacing w:before="120" w:after="120" w:line="360" w:lineRule="auto"/>
        <w:ind w:firstLine="567"/>
        <w:jc w:val="both"/>
        <w:rPr>
          <w:sz w:val="28"/>
          <w:szCs w:val="28"/>
        </w:rPr>
      </w:pPr>
      <w:r w:rsidRPr="00B06F71">
        <w:rPr>
          <w:sz w:val="28"/>
          <w:szCs w:val="28"/>
        </w:rPr>
        <w:t>Giám đốc Ban quản lý Vườn quốc gia Lò Gò - Xa Mát thông báo kết</w:t>
      </w:r>
      <w:r w:rsidR="00844037">
        <w:rPr>
          <w:sz w:val="28"/>
          <w:szCs w:val="28"/>
        </w:rPr>
        <w:t xml:space="preserve"> quả xếp loại viên chức và hợp đồng</w:t>
      </w:r>
      <w:r w:rsidR="00957188">
        <w:rPr>
          <w:sz w:val="28"/>
          <w:szCs w:val="28"/>
        </w:rPr>
        <w:t xml:space="preserve"> lao động </w:t>
      </w:r>
      <w:r w:rsidRPr="00B06F71">
        <w:rPr>
          <w:sz w:val="28"/>
          <w:szCs w:val="28"/>
        </w:rPr>
        <w:t>của đơn vị, cụ thể như sau:</w:t>
      </w:r>
    </w:p>
    <w:p w:rsidR="00FA29EF" w:rsidRDefault="00FA29EF" w:rsidP="009904AD">
      <w:pPr>
        <w:spacing w:before="120" w:after="120" w:line="360" w:lineRule="auto"/>
        <w:ind w:firstLine="567"/>
        <w:jc w:val="both"/>
        <w:rPr>
          <w:sz w:val="28"/>
          <w:szCs w:val="28"/>
        </w:rPr>
      </w:pPr>
      <w:r>
        <w:rPr>
          <w:sz w:val="28"/>
          <w:szCs w:val="28"/>
        </w:rPr>
        <w:t>Tổng số viên chức: 11</w:t>
      </w:r>
      <w:r w:rsidR="00CE7140">
        <w:rPr>
          <w:sz w:val="28"/>
          <w:szCs w:val="28"/>
        </w:rPr>
        <w:t>8</w:t>
      </w:r>
      <w:r>
        <w:rPr>
          <w:sz w:val="28"/>
          <w:szCs w:val="28"/>
        </w:rPr>
        <w:t xml:space="preserve"> người, trong đó:</w:t>
      </w:r>
    </w:p>
    <w:p w:rsidR="009C0ECE" w:rsidRDefault="00957188" w:rsidP="00FA29EF">
      <w:pPr>
        <w:spacing w:before="120" w:after="120" w:line="360" w:lineRule="auto"/>
        <w:ind w:firstLine="720"/>
        <w:jc w:val="both"/>
        <w:rPr>
          <w:sz w:val="28"/>
          <w:szCs w:val="28"/>
        </w:rPr>
      </w:pPr>
      <w:r>
        <w:rPr>
          <w:sz w:val="28"/>
          <w:szCs w:val="28"/>
        </w:rPr>
        <w:t>- Loại A: 3</w:t>
      </w:r>
      <w:r w:rsidR="00FA29EF">
        <w:rPr>
          <w:sz w:val="28"/>
          <w:szCs w:val="28"/>
        </w:rPr>
        <w:t>1</w:t>
      </w:r>
      <w:r w:rsidR="000F6A11">
        <w:rPr>
          <w:sz w:val="28"/>
          <w:szCs w:val="28"/>
        </w:rPr>
        <w:t xml:space="preserve"> </w:t>
      </w:r>
      <w:r w:rsidR="009C0ECE">
        <w:rPr>
          <w:sz w:val="28"/>
          <w:szCs w:val="28"/>
        </w:rPr>
        <w:t>người;</w:t>
      </w:r>
    </w:p>
    <w:p w:rsidR="009C0ECE" w:rsidRDefault="00957188" w:rsidP="00FA29EF">
      <w:pPr>
        <w:spacing w:before="120" w:after="120" w:line="360" w:lineRule="auto"/>
        <w:ind w:firstLine="720"/>
        <w:jc w:val="both"/>
        <w:rPr>
          <w:sz w:val="28"/>
          <w:szCs w:val="28"/>
        </w:rPr>
      </w:pPr>
      <w:r>
        <w:rPr>
          <w:sz w:val="28"/>
          <w:szCs w:val="28"/>
        </w:rPr>
        <w:t>- Loại B: 8</w:t>
      </w:r>
      <w:r w:rsidR="00FA29EF">
        <w:rPr>
          <w:sz w:val="28"/>
          <w:szCs w:val="28"/>
        </w:rPr>
        <w:t>3</w:t>
      </w:r>
      <w:r w:rsidR="009C0ECE">
        <w:rPr>
          <w:sz w:val="28"/>
          <w:szCs w:val="28"/>
        </w:rPr>
        <w:t xml:space="preserve"> người;</w:t>
      </w:r>
    </w:p>
    <w:p w:rsidR="009C0ECE" w:rsidRDefault="00957188" w:rsidP="00FA29EF">
      <w:pPr>
        <w:spacing w:before="120" w:after="120" w:line="360" w:lineRule="auto"/>
        <w:ind w:firstLine="720"/>
        <w:jc w:val="both"/>
        <w:rPr>
          <w:sz w:val="28"/>
          <w:szCs w:val="28"/>
        </w:rPr>
      </w:pPr>
      <w:r>
        <w:rPr>
          <w:sz w:val="28"/>
          <w:szCs w:val="28"/>
        </w:rPr>
        <w:t>- Loại C: 04</w:t>
      </w:r>
      <w:r w:rsidR="009C0ECE">
        <w:rPr>
          <w:sz w:val="28"/>
          <w:szCs w:val="28"/>
        </w:rPr>
        <w:t>;</w:t>
      </w:r>
    </w:p>
    <w:p w:rsidR="009C0ECE" w:rsidRDefault="009C0ECE" w:rsidP="00FA29EF">
      <w:pPr>
        <w:spacing w:before="120" w:after="120" w:line="360" w:lineRule="auto"/>
        <w:ind w:firstLine="720"/>
        <w:jc w:val="both"/>
        <w:rPr>
          <w:sz w:val="28"/>
          <w:szCs w:val="28"/>
        </w:rPr>
      </w:pPr>
      <w:r>
        <w:rPr>
          <w:sz w:val="28"/>
          <w:szCs w:val="28"/>
        </w:rPr>
        <w:t>- Loại D: 0.</w:t>
      </w:r>
    </w:p>
    <w:p w:rsidR="009C0ECE" w:rsidRDefault="009C0ECE" w:rsidP="009904AD">
      <w:pPr>
        <w:spacing w:before="120" w:after="120" w:line="360" w:lineRule="auto"/>
        <w:ind w:firstLine="567"/>
        <w:jc w:val="center"/>
        <w:rPr>
          <w:i/>
          <w:sz w:val="28"/>
          <w:szCs w:val="28"/>
        </w:rPr>
      </w:pPr>
      <w:r w:rsidRPr="009C0ECE">
        <w:rPr>
          <w:i/>
          <w:sz w:val="28"/>
          <w:szCs w:val="28"/>
        </w:rPr>
        <w:t xml:space="preserve">(Có </w:t>
      </w:r>
      <w:r w:rsidR="0014353B">
        <w:rPr>
          <w:i/>
          <w:sz w:val="28"/>
          <w:szCs w:val="28"/>
        </w:rPr>
        <w:t xml:space="preserve">các </w:t>
      </w:r>
      <w:r w:rsidRPr="009C0ECE">
        <w:rPr>
          <w:i/>
          <w:sz w:val="28"/>
          <w:szCs w:val="28"/>
        </w:rPr>
        <w:t xml:space="preserve">danh sách </w:t>
      </w:r>
      <w:r w:rsidR="00FA29EF">
        <w:rPr>
          <w:i/>
          <w:sz w:val="28"/>
          <w:szCs w:val="28"/>
        </w:rPr>
        <w:t>cụ thể</w:t>
      </w:r>
      <w:r w:rsidRPr="009C0ECE">
        <w:rPr>
          <w:i/>
          <w:sz w:val="28"/>
          <w:szCs w:val="28"/>
        </w:rPr>
        <w:t xml:space="preserve"> kèm theo)</w:t>
      </w:r>
    </w:p>
    <w:p w:rsidR="009904AD" w:rsidRPr="009904AD" w:rsidRDefault="009904AD" w:rsidP="009904AD">
      <w:pPr>
        <w:spacing w:before="120" w:after="120" w:line="360" w:lineRule="auto"/>
        <w:ind w:firstLine="567"/>
        <w:jc w:val="both"/>
        <w:rPr>
          <w:sz w:val="28"/>
          <w:szCs w:val="28"/>
        </w:rPr>
      </w:pPr>
      <w:bookmarkStart w:id="0" w:name="_GoBack"/>
      <w:bookmarkEnd w:id="0"/>
      <w:r w:rsidRPr="009904AD">
        <w:rPr>
          <w:sz w:val="28"/>
          <w:szCs w:val="28"/>
        </w:rPr>
        <w:t>Giao phòng Tổ chức</w:t>
      </w:r>
      <w:r>
        <w:rPr>
          <w:sz w:val="28"/>
          <w:szCs w:val="28"/>
        </w:rPr>
        <w:t xml:space="preserve"> </w:t>
      </w:r>
      <w:r w:rsidRPr="009904AD">
        <w:rPr>
          <w:sz w:val="28"/>
          <w:szCs w:val="28"/>
        </w:rPr>
        <w:t>-</w:t>
      </w:r>
      <w:r>
        <w:rPr>
          <w:sz w:val="28"/>
          <w:szCs w:val="28"/>
        </w:rPr>
        <w:t xml:space="preserve"> </w:t>
      </w:r>
      <w:r w:rsidRPr="009904AD">
        <w:rPr>
          <w:sz w:val="28"/>
          <w:szCs w:val="28"/>
        </w:rPr>
        <w:t>Hành chính thông báo</w:t>
      </w:r>
      <w:r w:rsidR="00844037">
        <w:rPr>
          <w:sz w:val="28"/>
          <w:szCs w:val="28"/>
        </w:rPr>
        <w:t xml:space="preserve"> đến toàn thể viên chức và hợp đồng</w:t>
      </w:r>
      <w:r w:rsidRPr="009904AD">
        <w:rPr>
          <w:sz w:val="28"/>
          <w:szCs w:val="28"/>
        </w:rPr>
        <w:t xml:space="preserve"> lao động trong đơn vị được biết./.</w:t>
      </w:r>
    </w:p>
    <w:tbl>
      <w:tblPr>
        <w:tblW w:w="9648" w:type="dxa"/>
        <w:tblLook w:val="01E0" w:firstRow="1" w:lastRow="1" w:firstColumn="1" w:lastColumn="1" w:noHBand="0" w:noVBand="0"/>
      </w:tblPr>
      <w:tblGrid>
        <w:gridCol w:w="4428"/>
        <w:gridCol w:w="5220"/>
      </w:tblGrid>
      <w:tr w:rsidR="009904AD" w:rsidRPr="00E9092A" w:rsidTr="009904AD">
        <w:tc>
          <w:tcPr>
            <w:tcW w:w="4428" w:type="dxa"/>
          </w:tcPr>
          <w:p w:rsidR="009904AD" w:rsidRPr="00D4602F" w:rsidRDefault="009904AD" w:rsidP="009904AD">
            <w:pPr>
              <w:jc w:val="both"/>
              <w:rPr>
                <w:b/>
                <w:i/>
              </w:rPr>
            </w:pPr>
            <w:r w:rsidRPr="00D4602F">
              <w:rPr>
                <w:b/>
                <w:i/>
              </w:rPr>
              <w:t>Nơi nhận:</w:t>
            </w:r>
          </w:p>
          <w:p w:rsidR="009904AD" w:rsidRDefault="009904AD" w:rsidP="009904AD">
            <w:pPr>
              <w:jc w:val="both"/>
              <w:rPr>
                <w:sz w:val="22"/>
                <w:szCs w:val="22"/>
              </w:rPr>
            </w:pPr>
            <w:r>
              <w:rPr>
                <w:sz w:val="22"/>
                <w:szCs w:val="22"/>
              </w:rPr>
              <w:t>- Ban Giám đốc;</w:t>
            </w:r>
          </w:p>
          <w:p w:rsidR="009904AD" w:rsidRDefault="009904AD" w:rsidP="009904AD">
            <w:pPr>
              <w:jc w:val="both"/>
              <w:rPr>
                <w:sz w:val="22"/>
                <w:szCs w:val="22"/>
              </w:rPr>
            </w:pPr>
            <w:r>
              <w:rPr>
                <w:sz w:val="22"/>
                <w:szCs w:val="22"/>
              </w:rPr>
              <w:t>- Các phòng, đơn vị trực thuộc;</w:t>
            </w:r>
          </w:p>
          <w:p w:rsidR="009904AD" w:rsidRPr="00D4602F" w:rsidRDefault="009904AD" w:rsidP="009904AD">
            <w:pPr>
              <w:rPr>
                <w:sz w:val="22"/>
                <w:szCs w:val="22"/>
              </w:rPr>
            </w:pPr>
            <w:r>
              <w:rPr>
                <w:sz w:val="22"/>
                <w:szCs w:val="22"/>
              </w:rPr>
              <w:t>- Lưu: VT, TCHC.</w:t>
            </w:r>
          </w:p>
          <w:p w:rsidR="009904AD" w:rsidRPr="00E75575" w:rsidRDefault="009904AD" w:rsidP="009904AD">
            <w:pPr>
              <w:jc w:val="both"/>
              <w:rPr>
                <w:sz w:val="12"/>
                <w:szCs w:val="12"/>
              </w:rPr>
            </w:pPr>
          </w:p>
        </w:tc>
        <w:tc>
          <w:tcPr>
            <w:tcW w:w="5220" w:type="dxa"/>
          </w:tcPr>
          <w:p w:rsidR="009904AD" w:rsidRPr="00431599" w:rsidRDefault="009904AD" w:rsidP="009904AD">
            <w:pPr>
              <w:jc w:val="center"/>
              <w:rPr>
                <w:sz w:val="28"/>
                <w:szCs w:val="28"/>
              </w:rPr>
            </w:pPr>
            <w:r>
              <w:rPr>
                <w:b/>
                <w:sz w:val="26"/>
                <w:szCs w:val="28"/>
              </w:rPr>
              <w:t xml:space="preserve">         </w:t>
            </w:r>
            <w:r w:rsidRPr="00431599">
              <w:rPr>
                <w:b/>
                <w:sz w:val="28"/>
                <w:szCs w:val="28"/>
              </w:rPr>
              <w:t>GIÁM ĐỐC</w:t>
            </w:r>
          </w:p>
          <w:p w:rsidR="009904AD" w:rsidRPr="00431599" w:rsidRDefault="009904AD" w:rsidP="009904AD">
            <w:pPr>
              <w:jc w:val="both"/>
              <w:rPr>
                <w:b/>
                <w:sz w:val="28"/>
                <w:szCs w:val="28"/>
              </w:rPr>
            </w:pPr>
            <w:r>
              <w:rPr>
                <w:sz w:val="28"/>
                <w:szCs w:val="28"/>
              </w:rPr>
              <w:t xml:space="preserve">                         </w:t>
            </w:r>
          </w:p>
        </w:tc>
      </w:tr>
    </w:tbl>
    <w:p w:rsidR="009904AD" w:rsidRDefault="009904AD" w:rsidP="009904AD">
      <w:pPr>
        <w:jc w:val="both"/>
        <w:rPr>
          <w:sz w:val="28"/>
          <w:szCs w:val="28"/>
        </w:rPr>
      </w:pPr>
    </w:p>
    <w:p w:rsidR="009904AD" w:rsidRDefault="009904AD" w:rsidP="00B06F71">
      <w:pPr>
        <w:spacing w:before="120" w:after="120"/>
        <w:ind w:firstLine="567"/>
        <w:jc w:val="both"/>
        <w:rPr>
          <w:i/>
          <w:sz w:val="28"/>
          <w:szCs w:val="28"/>
        </w:rPr>
      </w:pPr>
    </w:p>
    <w:p w:rsidR="009C0ECE" w:rsidRDefault="009C0ECE" w:rsidP="00B06F71">
      <w:pPr>
        <w:spacing w:before="120" w:after="120"/>
        <w:ind w:firstLine="567"/>
        <w:jc w:val="both"/>
        <w:rPr>
          <w:sz w:val="28"/>
          <w:szCs w:val="28"/>
        </w:rPr>
      </w:pPr>
    </w:p>
    <w:p w:rsidR="009C0ECE" w:rsidRDefault="009C0ECE" w:rsidP="00B06F71">
      <w:pPr>
        <w:spacing w:before="120" w:after="120"/>
        <w:ind w:firstLine="567"/>
        <w:jc w:val="both"/>
        <w:rPr>
          <w:sz w:val="28"/>
          <w:szCs w:val="28"/>
        </w:rPr>
      </w:pPr>
    </w:p>
    <w:p w:rsidR="009C0ECE" w:rsidRDefault="009C0ECE" w:rsidP="00B06F71">
      <w:pPr>
        <w:spacing w:before="120" w:after="120"/>
        <w:ind w:firstLine="567"/>
        <w:jc w:val="both"/>
        <w:rPr>
          <w:sz w:val="28"/>
          <w:szCs w:val="28"/>
        </w:rPr>
      </w:pPr>
    </w:p>
    <w:sectPr w:rsidR="009C0ECE" w:rsidSect="00A365EE">
      <w:pgSz w:w="11906" w:h="16838" w:code="9"/>
      <w:pgMar w:top="1134" w:right="851"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486"/>
    <w:rsid w:val="00004F88"/>
    <w:rsid w:val="000142F8"/>
    <w:rsid w:val="0002339E"/>
    <w:rsid w:val="000423FF"/>
    <w:rsid w:val="00047569"/>
    <w:rsid w:val="00052A25"/>
    <w:rsid w:val="000820B6"/>
    <w:rsid w:val="000871A4"/>
    <w:rsid w:val="00087C2E"/>
    <w:rsid w:val="000950EB"/>
    <w:rsid w:val="000A2D6F"/>
    <w:rsid w:val="000C39EB"/>
    <w:rsid w:val="000E074C"/>
    <w:rsid w:val="000E307A"/>
    <w:rsid w:val="000F6A11"/>
    <w:rsid w:val="001007DA"/>
    <w:rsid w:val="00100BB6"/>
    <w:rsid w:val="00104469"/>
    <w:rsid w:val="001115CF"/>
    <w:rsid w:val="00123B2B"/>
    <w:rsid w:val="00133246"/>
    <w:rsid w:val="00137F05"/>
    <w:rsid w:val="0014353B"/>
    <w:rsid w:val="001448B2"/>
    <w:rsid w:val="00157A6F"/>
    <w:rsid w:val="00161E88"/>
    <w:rsid w:val="00183DE3"/>
    <w:rsid w:val="001A55B9"/>
    <w:rsid w:val="001B6F35"/>
    <w:rsid w:val="001C378A"/>
    <w:rsid w:val="001F0648"/>
    <w:rsid w:val="001F097C"/>
    <w:rsid w:val="001F3A4D"/>
    <w:rsid w:val="001F469B"/>
    <w:rsid w:val="001F7BE1"/>
    <w:rsid w:val="0020722B"/>
    <w:rsid w:val="00217400"/>
    <w:rsid w:val="002204A7"/>
    <w:rsid w:val="002230B1"/>
    <w:rsid w:val="00250DBC"/>
    <w:rsid w:val="002551E1"/>
    <w:rsid w:val="00257D88"/>
    <w:rsid w:val="00266ACF"/>
    <w:rsid w:val="00291E27"/>
    <w:rsid w:val="002951A2"/>
    <w:rsid w:val="00296A7F"/>
    <w:rsid w:val="002979BE"/>
    <w:rsid w:val="002B5751"/>
    <w:rsid w:val="002C640D"/>
    <w:rsid w:val="002D1F07"/>
    <w:rsid w:val="002E2077"/>
    <w:rsid w:val="002F09E0"/>
    <w:rsid w:val="002F1110"/>
    <w:rsid w:val="002F4009"/>
    <w:rsid w:val="003046C2"/>
    <w:rsid w:val="00307643"/>
    <w:rsid w:val="00316691"/>
    <w:rsid w:val="0031709A"/>
    <w:rsid w:val="00335475"/>
    <w:rsid w:val="00342A44"/>
    <w:rsid w:val="0034566E"/>
    <w:rsid w:val="003621EF"/>
    <w:rsid w:val="003632CC"/>
    <w:rsid w:val="00365E17"/>
    <w:rsid w:val="0039713F"/>
    <w:rsid w:val="003C032B"/>
    <w:rsid w:val="003C247F"/>
    <w:rsid w:val="003D5FAE"/>
    <w:rsid w:val="003E7004"/>
    <w:rsid w:val="003E7357"/>
    <w:rsid w:val="003F24C0"/>
    <w:rsid w:val="00407706"/>
    <w:rsid w:val="004237E0"/>
    <w:rsid w:val="004261D8"/>
    <w:rsid w:val="00433764"/>
    <w:rsid w:val="004438A9"/>
    <w:rsid w:val="004567E5"/>
    <w:rsid w:val="004627C6"/>
    <w:rsid w:val="00472A19"/>
    <w:rsid w:val="00475826"/>
    <w:rsid w:val="00476953"/>
    <w:rsid w:val="004B45DC"/>
    <w:rsid w:val="004C1152"/>
    <w:rsid w:val="004C6B79"/>
    <w:rsid w:val="004D0058"/>
    <w:rsid w:val="004F5DC2"/>
    <w:rsid w:val="00546F14"/>
    <w:rsid w:val="00571047"/>
    <w:rsid w:val="0057750F"/>
    <w:rsid w:val="00596225"/>
    <w:rsid w:val="005C28BD"/>
    <w:rsid w:val="005D052A"/>
    <w:rsid w:val="005E1917"/>
    <w:rsid w:val="005E2509"/>
    <w:rsid w:val="005F02D2"/>
    <w:rsid w:val="005F71C3"/>
    <w:rsid w:val="00613687"/>
    <w:rsid w:val="00625B8E"/>
    <w:rsid w:val="006279E0"/>
    <w:rsid w:val="00631096"/>
    <w:rsid w:val="00631F1D"/>
    <w:rsid w:val="00635A4E"/>
    <w:rsid w:val="00667631"/>
    <w:rsid w:val="00672E8B"/>
    <w:rsid w:val="00673483"/>
    <w:rsid w:val="00675FD0"/>
    <w:rsid w:val="0068001F"/>
    <w:rsid w:val="00680FA5"/>
    <w:rsid w:val="0068103A"/>
    <w:rsid w:val="00697721"/>
    <w:rsid w:val="006B3BEC"/>
    <w:rsid w:val="006C3285"/>
    <w:rsid w:val="006C3BC3"/>
    <w:rsid w:val="006D4AD4"/>
    <w:rsid w:val="006F15A3"/>
    <w:rsid w:val="006F269F"/>
    <w:rsid w:val="006F4876"/>
    <w:rsid w:val="00702E5F"/>
    <w:rsid w:val="00706562"/>
    <w:rsid w:val="00707C9E"/>
    <w:rsid w:val="0071128C"/>
    <w:rsid w:val="0073018F"/>
    <w:rsid w:val="007305C3"/>
    <w:rsid w:val="00737978"/>
    <w:rsid w:val="00742240"/>
    <w:rsid w:val="007709D7"/>
    <w:rsid w:val="007762B0"/>
    <w:rsid w:val="007A0EA0"/>
    <w:rsid w:val="007B368D"/>
    <w:rsid w:val="007C173C"/>
    <w:rsid w:val="007D3639"/>
    <w:rsid w:val="007D5D31"/>
    <w:rsid w:val="007F7A41"/>
    <w:rsid w:val="00800959"/>
    <w:rsid w:val="00816856"/>
    <w:rsid w:val="0082323F"/>
    <w:rsid w:val="008339DC"/>
    <w:rsid w:val="00843ED8"/>
    <w:rsid w:val="00844037"/>
    <w:rsid w:val="00844F71"/>
    <w:rsid w:val="00850C16"/>
    <w:rsid w:val="008512FA"/>
    <w:rsid w:val="00855A28"/>
    <w:rsid w:val="008758A2"/>
    <w:rsid w:val="0088241F"/>
    <w:rsid w:val="0088414E"/>
    <w:rsid w:val="008853CB"/>
    <w:rsid w:val="00887AD2"/>
    <w:rsid w:val="00890D71"/>
    <w:rsid w:val="00897C54"/>
    <w:rsid w:val="008A6B9E"/>
    <w:rsid w:val="008B6BEC"/>
    <w:rsid w:val="008F2301"/>
    <w:rsid w:val="008F3B44"/>
    <w:rsid w:val="008F6864"/>
    <w:rsid w:val="0090294A"/>
    <w:rsid w:val="00910C4D"/>
    <w:rsid w:val="009124D7"/>
    <w:rsid w:val="009172CD"/>
    <w:rsid w:val="00920014"/>
    <w:rsid w:val="0092553F"/>
    <w:rsid w:val="00930A50"/>
    <w:rsid w:val="00957188"/>
    <w:rsid w:val="00963EF0"/>
    <w:rsid w:val="00967C36"/>
    <w:rsid w:val="00971639"/>
    <w:rsid w:val="00973E0D"/>
    <w:rsid w:val="00974B63"/>
    <w:rsid w:val="009904AD"/>
    <w:rsid w:val="009943C8"/>
    <w:rsid w:val="00997227"/>
    <w:rsid w:val="009C0ECE"/>
    <w:rsid w:val="009D2763"/>
    <w:rsid w:val="009F2DD7"/>
    <w:rsid w:val="009F4486"/>
    <w:rsid w:val="009F67E3"/>
    <w:rsid w:val="009F710A"/>
    <w:rsid w:val="00A03FCC"/>
    <w:rsid w:val="00A33BC3"/>
    <w:rsid w:val="00A365EE"/>
    <w:rsid w:val="00A613B3"/>
    <w:rsid w:val="00A67E74"/>
    <w:rsid w:val="00A80861"/>
    <w:rsid w:val="00A832E7"/>
    <w:rsid w:val="00A84B9A"/>
    <w:rsid w:val="00A86595"/>
    <w:rsid w:val="00A87992"/>
    <w:rsid w:val="00A97C38"/>
    <w:rsid w:val="00AB070A"/>
    <w:rsid w:val="00AB1358"/>
    <w:rsid w:val="00AB4906"/>
    <w:rsid w:val="00AE123D"/>
    <w:rsid w:val="00AF0B2A"/>
    <w:rsid w:val="00AF1E91"/>
    <w:rsid w:val="00B0508C"/>
    <w:rsid w:val="00B06F71"/>
    <w:rsid w:val="00B1154E"/>
    <w:rsid w:val="00B65CE6"/>
    <w:rsid w:val="00B845F8"/>
    <w:rsid w:val="00B91CE3"/>
    <w:rsid w:val="00B93223"/>
    <w:rsid w:val="00BA449D"/>
    <w:rsid w:val="00BA66B8"/>
    <w:rsid w:val="00BA73D3"/>
    <w:rsid w:val="00BB034D"/>
    <w:rsid w:val="00BC4B5D"/>
    <w:rsid w:val="00BC6FBF"/>
    <w:rsid w:val="00BD44D9"/>
    <w:rsid w:val="00BD6523"/>
    <w:rsid w:val="00BF08B0"/>
    <w:rsid w:val="00BF55AD"/>
    <w:rsid w:val="00C05E5B"/>
    <w:rsid w:val="00C4051D"/>
    <w:rsid w:val="00C554DB"/>
    <w:rsid w:val="00C733D5"/>
    <w:rsid w:val="00C81FDB"/>
    <w:rsid w:val="00C86BF4"/>
    <w:rsid w:val="00CA6A01"/>
    <w:rsid w:val="00CB3F26"/>
    <w:rsid w:val="00CB69E4"/>
    <w:rsid w:val="00CC3B3A"/>
    <w:rsid w:val="00CC6A4E"/>
    <w:rsid w:val="00CD794D"/>
    <w:rsid w:val="00CE7140"/>
    <w:rsid w:val="00CF1697"/>
    <w:rsid w:val="00D02ED1"/>
    <w:rsid w:val="00D04AD1"/>
    <w:rsid w:val="00D163E9"/>
    <w:rsid w:val="00D16BC4"/>
    <w:rsid w:val="00D257BB"/>
    <w:rsid w:val="00D33031"/>
    <w:rsid w:val="00D462FE"/>
    <w:rsid w:val="00D753E5"/>
    <w:rsid w:val="00D81199"/>
    <w:rsid w:val="00D865FC"/>
    <w:rsid w:val="00D91E22"/>
    <w:rsid w:val="00DA6F77"/>
    <w:rsid w:val="00DC2F94"/>
    <w:rsid w:val="00DD1393"/>
    <w:rsid w:val="00DF615E"/>
    <w:rsid w:val="00DF6D52"/>
    <w:rsid w:val="00E10893"/>
    <w:rsid w:val="00E178BF"/>
    <w:rsid w:val="00E22B8F"/>
    <w:rsid w:val="00E23416"/>
    <w:rsid w:val="00E27E5C"/>
    <w:rsid w:val="00E42084"/>
    <w:rsid w:val="00E51727"/>
    <w:rsid w:val="00E63C91"/>
    <w:rsid w:val="00E652D8"/>
    <w:rsid w:val="00E74E7C"/>
    <w:rsid w:val="00E7523E"/>
    <w:rsid w:val="00E85B3A"/>
    <w:rsid w:val="00E85EE1"/>
    <w:rsid w:val="00E91580"/>
    <w:rsid w:val="00E93557"/>
    <w:rsid w:val="00EA283A"/>
    <w:rsid w:val="00EB6FE1"/>
    <w:rsid w:val="00ED51BE"/>
    <w:rsid w:val="00EE05BF"/>
    <w:rsid w:val="00EE2FBB"/>
    <w:rsid w:val="00EF5254"/>
    <w:rsid w:val="00F1192E"/>
    <w:rsid w:val="00F327E2"/>
    <w:rsid w:val="00F44D23"/>
    <w:rsid w:val="00F44D43"/>
    <w:rsid w:val="00F45728"/>
    <w:rsid w:val="00F50768"/>
    <w:rsid w:val="00F57CA1"/>
    <w:rsid w:val="00F66A91"/>
    <w:rsid w:val="00F915C7"/>
    <w:rsid w:val="00FA29EF"/>
    <w:rsid w:val="00FA3935"/>
    <w:rsid w:val="00FD75D1"/>
    <w:rsid w:val="00FE1095"/>
    <w:rsid w:val="00FE7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61AE6E71"/>
  <w15:chartTrackingRefBased/>
  <w15:docId w15:val="{0A714642-87F5-4B00-80D4-0E378F853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48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F448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10893"/>
    <w:rPr>
      <w:rFonts w:ascii="Segoe UI" w:hAnsi="Segoe UI" w:cs="Segoe UI"/>
      <w:sz w:val="18"/>
      <w:szCs w:val="18"/>
    </w:rPr>
  </w:style>
  <w:style w:type="character" w:customStyle="1" w:styleId="BalloonTextChar">
    <w:name w:val="Balloon Text Char"/>
    <w:link w:val="BalloonText"/>
    <w:rsid w:val="00E10893"/>
    <w:rPr>
      <w:rFonts w:ascii="Segoe UI" w:hAnsi="Segoe UI" w:cs="Segoe UI"/>
      <w:sz w:val="18"/>
      <w:szCs w:val="18"/>
    </w:rPr>
  </w:style>
  <w:style w:type="character" w:customStyle="1" w:styleId="Bodytext">
    <w:name w:val="Body text_"/>
    <w:link w:val="Bodytext1"/>
    <w:locked/>
    <w:rsid w:val="000820B6"/>
    <w:rPr>
      <w:sz w:val="25"/>
      <w:szCs w:val="25"/>
      <w:shd w:val="clear" w:color="auto" w:fill="FFFFFF"/>
    </w:rPr>
  </w:style>
  <w:style w:type="paragraph" w:customStyle="1" w:styleId="Bodytext1">
    <w:name w:val="Body text1"/>
    <w:basedOn w:val="Normal"/>
    <w:link w:val="Bodytext"/>
    <w:rsid w:val="000820B6"/>
    <w:pPr>
      <w:widowControl w:val="0"/>
      <w:shd w:val="clear" w:color="auto" w:fill="FFFFFF"/>
      <w:spacing w:before="60" w:after="60" w:line="336" w:lineRule="exact"/>
      <w:jc w:val="both"/>
    </w:pPr>
    <w:rPr>
      <w:sz w:val="25"/>
      <w:szCs w:val="25"/>
    </w:rPr>
  </w:style>
  <w:style w:type="character" w:customStyle="1" w:styleId="BodytextItalic">
    <w:name w:val="Body text + Italic"/>
    <w:rsid w:val="000820B6"/>
    <w:rPr>
      <w:rFonts w:ascii="Courier New" w:eastAsia="Courier New" w:hAnsi="Courier New" w:cs="Courier New" w:hint="default"/>
      <w:i/>
      <w:iCs/>
      <w:sz w:val="27"/>
      <w:szCs w:val="27"/>
      <w:shd w:val="clear" w:color="auto" w:fill="FFFFFF"/>
      <w:lang w:val="vi-VN"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046870">
      <w:bodyDiv w:val="1"/>
      <w:marLeft w:val="0"/>
      <w:marRight w:val="0"/>
      <w:marTop w:val="0"/>
      <w:marBottom w:val="0"/>
      <w:divBdr>
        <w:top w:val="none" w:sz="0" w:space="0" w:color="auto"/>
        <w:left w:val="none" w:sz="0" w:space="0" w:color="auto"/>
        <w:bottom w:val="none" w:sz="0" w:space="0" w:color="auto"/>
        <w:right w:val="none" w:sz="0" w:space="0" w:color="auto"/>
      </w:divBdr>
    </w:div>
    <w:div w:id="1284924136">
      <w:bodyDiv w:val="1"/>
      <w:marLeft w:val="0"/>
      <w:marRight w:val="0"/>
      <w:marTop w:val="0"/>
      <w:marBottom w:val="0"/>
      <w:divBdr>
        <w:top w:val="none" w:sz="0" w:space="0" w:color="auto"/>
        <w:left w:val="none" w:sz="0" w:space="0" w:color="auto"/>
        <w:bottom w:val="none" w:sz="0" w:space="0" w:color="auto"/>
        <w:right w:val="none" w:sz="0" w:space="0" w:color="auto"/>
      </w:divBdr>
    </w:div>
    <w:div w:id="170532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Microsoft Corporation</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VQG LO_GO</dc:creator>
  <cp:keywords/>
  <cp:lastModifiedBy>Windows User</cp:lastModifiedBy>
  <cp:revision>8</cp:revision>
  <cp:lastPrinted>2020-11-30T07:18:00Z</cp:lastPrinted>
  <dcterms:created xsi:type="dcterms:W3CDTF">2022-11-24T00:53:00Z</dcterms:created>
  <dcterms:modified xsi:type="dcterms:W3CDTF">2022-11-28T06:46:00Z</dcterms:modified>
</cp:coreProperties>
</file>